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9F1" w:rsidRDefault="00B96821" w:rsidP="0019777C">
      <w:r>
        <w:rPr>
          <w:noProof/>
          <w:lang w:eastAsia="pt-BR"/>
        </w:rPr>
        <w:drawing>
          <wp:anchor distT="0" distB="0" distL="114300" distR="114300" simplePos="0" relativeHeight="251660288" behindDoc="0" locked="0" layoutInCell="1" allowOverlap="1" wp14:anchorId="0EFFF3E4" wp14:editId="0C3C3D22">
            <wp:simplePos x="0" y="0"/>
            <wp:positionH relativeFrom="column">
              <wp:posOffset>3158490</wp:posOffset>
            </wp:positionH>
            <wp:positionV relativeFrom="page">
              <wp:posOffset>923925</wp:posOffset>
            </wp:positionV>
            <wp:extent cx="2451100" cy="1792605"/>
            <wp:effectExtent l="0" t="0" r="6350" b="0"/>
            <wp:wrapSquare wrapText="bothSides"/>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1100" cy="1792605"/>
                    </a:xfrm>
                    <a:prstGeom prst="rect">
                      <a:avLst/>
                    </a:prstGeom>
                    <a:noFill/>
                  </pic:spPr>
                </pic:pic>
              </a:graphicData>
            </a:graphic>
          </wp:anchor>
        </w:drawing>
      </w:r>
    </w:p>
    <w:p w:rsidR="0019777C" w:rsidRDefault="0019777C" w:rsidP="0019777C">
      <w:pPr>
        <w:pStyle w:val="Aneelttulo"/>
      </w:pPr>
    </w:p>
    <w:p w:rsidR="00054E1C" w:rsidRDefault="00054E1C" w:rsidP="0019777C">
      <w:pPr>
        <w:pStyle w:val="Aneelttulo"/>
      </w:pPr>
    </w:p>
    <w:p w:rsidR="0019777C" w:rsidRDefault="0019777C" w:rsidP="0019777C">
      <w:pPr>
        <w:pStyle w:val="Aneelttulo"/>
      </w:pPr>
    </w:p>
    <w:p w:rsidR="0019777C" w:rsidRDefault="0019777C" w:rsidP="0019777C">
      <w:pPr>
        <w:pStyle w:val="Aneelttulo"/>
      </w:pPr>
    </w:p>
    <w:p w:rsidR="0019777C" w:rsidRDefault="0019777C" w:rsidP="0019777C">
      <w:pPr>
        <w:pStyle w:val="Aneelttulo"/>
      </w:pPr>
      <w:r w:rsidRPr="0019777C">
        <w:t xml:space="preserve">Agência Nacional de Energia Elétrica </w:t>
      </w:r>
      <w:r>
        <w:t>–</w:t>
      </w:r>
      <w:r w:rsidRPr="0019777C">
        <w:t xml:space="preserve"> ANEEL</w:t>
      </w:r>
    </w:p>
    <w:p w:rsidR="0019777C" w:rsidRDefault="0019777C" w:rsidP="0019777C">
      <w:pPr>
        <w:pStyle w:val="Aneelttulo"/>
      </w:pPr>
    </w:p>
    <w:p w:rsidR="0019777C" w:rsidRDefault="0019777C" w:rsidP="0019777C">
      <w:pPr>
        <w:pStyle w:val="Aneelttulo"/>
      </w:pPr>
    </w:p>
    <w:sdt>
      <w:sdtPr>
        <w:alias w:val="Título"/>
        <w:id w:val="10190960"/>
        <w:placeholder>
          <w:docPart w:val="68D53C2400664D9D8B689CD97E3E4FFA"/>
        </w:placeholder>
        <w:dataBinding w:prefixMappings="xmlns:ns0='http://purl.org/dc/elements/1.1/' xmlns:ns1='http://schemas.openxmlformats.org/package/2006/metadata/core-properties' " w:xpath="/ns1:coreProperties[1]/ns0:title[1]" w:storeItemID="{6C3C8BC8-F283-45AE-878A-BAB7291924A1}"/>
        <w:text/>
      </w:sdtPr>
      <w:sdtContent>
        <w:p w:rsidR="0019777C" w:rsidRPr="00105ED1" w:rsidRDefault="00773CE6" w:rsidP="0019777C">
          <w:pPr>
            <w:pStyle w:val="Aneelttulo"/>
          </w:pPr>
          <w:r>
            <w:t>Guia de M&amp;V</w:t>
          </w:r>
        </w:p>
      </w:sdtContent>
    </w:sdt>
    <w:p w:rsidR="0019777C" w:rsidRPr="006F6F0A" w:rsidRDefault="0019777C" w:rsidP="0019777C">
      <w:pPr>
        <w:pStyle w:val="Aneelttulo"/>
        <w:rPr>
          <w:lang w:val="es-ES"/>
        </w:rPr>
      </w:pPr>
    </w:p>
    <w:p w:rsidR="0019777C" w:rsidRDefault="0019777C" w:rsidP="0019777C">
      <w:pPr>
        <w:pStyle w:val="Aneelttulo"/>
      </w:pPr>
    </w:p>
    <w:p w:rsidR="0019777C" w:rsidRDefault="0019777C" w:rsidP="0019777C">
      <w:pPr>
        <w:pStyle w:val="Aneelttulo"/>
      </w:pPr>
    </w:p>
    <w:p w:rsidR="0019777C" w:rsidRDefault="0019777C" w:rsidP="0019777C">
      <w:pPr>
        <w:pStyle w:val="Aneelttulo"/>
      </w:pPr>
    </w:p>
    <w:p w:rsidR="0019777C" w:rsidRDefault="0019777C" w:rsidP="0019777C">
      <w:pPr>
        <w:pStyle w:val="Aneelttulo"/>
      </w:pPr>
    </w:p>
    <w:tbl>
      <w:tblPr>
        <w:tblStyle w:val="Tabelacomgrade"/>
        <w:tblW w:w="9072" w:type="dxa"/>
        <w:jc w:val="center"/>
        <w:tblLook w:val="04A0" w:firstRow="1" w:lastRow="0" w:firstColumn="1" w:lastColumn="0" w:noHBand="0" w:noVBand="1"/>
      </w:tblPr>
      <w:tblGrid>
        <w:gridCol w:w="1271"/>
        <w:gridCol w:w="5528"/>
        <w:gridCol w:w="2273"/>
      </w:tblGrid>
      <w:tr w:rsidR="00154522" w:rsidRPr="0019777C" w:rsidTr="00154522">
        <w:trPr>
          <w:jc w:val="center"/>
        </w:trPr>
        <w:tc>
          <w:tcPr>
            <w:tcW w:w="1271" w:type="dxa"/>
            <w:vAlign w:val="center"/>
          </w:tcPr>
          <w:p w:rsidR="00154522" w:rsidRPr="0019777C" w:rsidRDefault="00154522" w:rsidP="006A0CEC">
            <w:pPr>
              <w:pStyle w:val="Tabelattulo"/>
            </w:pPr>
            <w:r w:rsidRPr="0019777C">
              <w:t>Revisão</w:t>
            </w:r>
          </w:p>
        </w:tc>
        <w:tc>
          <w:tcPr>
            <w:tcW w:w="5528" w:type="dxa"/>
            <w:vAlign w:val="center"/>
          </w:tcPr>
          <w:p w:rsidR="00154522" w:rsidRPr="0019777C" w:rsidRDefault="00154522" w:rsidP="006A0CEC">
            <w:pPr>
              <w:pStyle w:val="Tabelattulo"/>
            </w:pPr>
            <w:r w:rsidRPr="0019777C">
              <w:t>Motivo da Revisão</w:t>
            </w:r>
          </w:p>
        </w:tc>
        <w:tc>
          <w:tcPr>
            <w:tcW w:w="2273" w:type="dxa"/>
            <w:vAlign w:val="center"/>
          </w:tcPr>
          <w:p w:rsidR="00154522" w:rsidRPr="0019777C" w:rsidRDefault="00154522" w:rsidP="006A0CEC">
            <w:pPr>
              <w:pStyle w:val="Tabelattulo"/>
            </w:pPr>
            <w:r w:rsidRPr="0019777C">
              <w:t>Data da vigência</w:t>
            </w:r>
          </w:p>
        </w:tc>
      </w:tr>
      <w:tr w:rsidR="00154522" w:rsidRPr="006A0CEC" w:rsidTr="00154522">
        <w:trPr>
          <w:jc w:val="center"/>
        </w:trPr>
        <w:tc>
          <w:tcPr>
            <w:tcW w:w="1271" w:type="dxa"/>
            <w:vAlign w:val="center"/>
          </w:tcPr>
          <w:p w:rsidR="00154522" w:rsidRDefault="00154522" w:rsidP="00BC2434">
            <w:pPr>
              <w:pStyle w:val="Tabela"/>
            </w:pPr>
            <w:r>
              <w:t>P-0</w:t>
            </w:r>
          </w:p>
        </w:tc>
        <w:tc>
          <w:tcPr>
            <w:tcW w:w="5528" w:type="dxa"/>
            <w:vAlign w:val="center"/>
          </w:tcPr>
          <w:p w:rsidR="00154522" w:rsidRDefault="00154522" w:rsidP="006A0CEC">
            <w:pPr>
              <w:pStyle w:val="Tabela"/>
            </w:pPr>
            <w:r>
              <w:t>Emissão inicial</w:t>
            </w:r>
          </w:p>
        </w:tc>
        <w:tc>
          <w:tcPr>
            <w:tcW w:w="2273" w:type="dxa"/>
            <w:vAlign w:val="center"/>
          </w:tcPr>
          <w:p w:rsidR="00154522" w:rsidRDefault="00154522" w:rsidP="00433AA7">
            <w:pPr>
              <w:pStyle w:val="Tabela"/>
            </w:pPr>
            <w:r>
              <w:t>18/07/2013</w:t>
            </w:r>
          </w:p>
        </w:tc>
      </w:tr>
      <w:tr w:rsidR="00154522" w:rsidRPr="006A0CEC" w:rsidTr="00154522">
        <w:trPr>
          <w:jc w:val="center"/>
        </w:trPr>
        <w:tc>
          <w:tcPr>
            <w:tcW w:w="1271" w:type="dxa"/>
            <w:vAlign w:val="center"/>
          </w:tcPr>
          <w:sdt>
            <w:sdtPr>
              <w:alias w:val="Categoria"/>
              <w:id w:val="5893233"/>
              <w:placeholder>
                <w:docPart w:val="23BD4808D9974B8ABEC3405987196510"/>
              </w:placeholder>
              <w:dataBinding w:prefixMappings="xmlns:ns0='http://purl.org/dc/elements/1.1/' xmlns:ns1='http://schemas.openxmlformats.org/package/2006/metadata/core-properties' " w:xpath="/ns1:coreProperties[1]/ns1:category[1]" w:storeItemID="{6C3C8BC8-F283-45AE-878A-BAB7291924A1}"/>
              <w:text/>
            </w:sdtPr>
            <w:sdtContent>
              <w:p w:rsidR="00154522" w:rsidRDefault="00773CE6" w:rsidP="00154522">
                <w:pPr>
                  <w:pStyle w:val="Tabela"/>
                </w:pPr>
                <w:r>
                  <w:t>0</w:t>
                </w:r>
              </w:p>
            </w:sdtContent>
          </w:sdt>
        </w:tc>
        <w:tc>
          <w:tcPr>
            <w:tcW w:w="5528" w:type="dxa"/>
            <w:vAlign w:val="center"/>
          </w:tcPr>
          <w:p w:rsidR="00154522" w:rsidRDefault="00B1463D" w:rsidP="00154522">
            <w:pPr>
              <w:pStyle w:val="Tabela"/>
            </w:pPr>
            <w:r>
              <w:t>Lançamento do Guia de M&amp;V</w:t>
            </w:r>
          </w:p>
        </w:tc>
        <w:tc>
          <w:tcPr>
            <w:tcW w:w="2273" w:type="dxa"/>
            <w:vAlign w:val="center"/>
          </w:tcPr>
          <w:sdt>
            <w:sdtPr>
              <w:alias w:val="Data de Publicação"/>
              <w:id w:val="29792983"/>
              <w:placeholder>
                <w:docPart w:val="61A2BF476C964D918A47FE192755E0D1"/>
              </w:placeholder>
              <w:dataBinding w:prefixMappings="xmlns:ns0='http://schemas.microsoft.com/office/2006/coverPageProps' " w:xpath="/ns0:CoverPageProperties[1]/ns0:PublishDate[1]" w:storeItemID="{55AF091B-3C7A-41E3-B477-F2FDAA23CFDA}"/>
              <w:date w:fullDate="2014-07-29T00:00:00Z">
                <w:dateFormat w:val="dd/MM/yyyy"/>
                <w:lid w:val="pt-BR"/>
                <w:storeMappedDataAs w:val="dateTime"/>
                <w:calendar w:val="gregorian"/>
              </w:date>
            </w:sdtPr>
            <w:sdtContent>
              <w:p w:rsidR="00154522" w:rsidRDefault="00773CE6" w:rsidP="00B1463D">
                <w:pPr>
                  <w:pStyle w:val="Tabela"/>
                </w:pPr>
                <w:r>
                  <w:t>29/07/2014</w:t>
                </w:r>
              </w:p>
            </w:sdtContent>
          </w:sdt>
        </w:tc>
      </w:tr>
    </w:tbl>
    <w:p w:rsidR="00335534" w:rsidRDefault="00335534" w:rsidP="00335534"/>
    <w:p w:rsidR="0019777C" w:rsidRDefault="00E16391" w:rsidP="009C797B">
      <w:pPr>
        <w:pStyle w:val="ANEELMdulo"/>
        <w:spacing w:after="120"/>
      </w:pPr>
      <w:sdt>
        <w:sdtPr>
          <w:alias w:val="Título"/>
          <w:id w:val="10190967"/>
          <w:placeholder>
            <w:docPart w:val="21DDB223F693432CB6B8B43B6E1EC857"/>
          </w:placeholder>
          <w:dataBinding w:prefixMappings="xmlns:ns0='http://purl.org/dc/elements/1.1/' xmlns:ns1='http://schemas.openxmlformats.org/package/2006/metadata/core-properties' " w:xpath="/ns1:coreProperties[1]/ns0:title[1]" w:storeItemID="{6C3C8BC8-F283-45AE-878A-BAB7291924A1}"/>
          <w:text/>
        </w:sdtPr>
        <w:sdtContent>
          <w:r w:rsidR="00773CE6">
            <w:t>Guia de M&amp;V</w:t>
          </w:r>
        </w:sdtContent>
      </w:sdt>
    </w:p>
    <w:p w:rsidR="000E43D1" w:rsidRDefault="000E43D1" w:rsidP="00202C59">
      <w:pPr>
        <w:pStyle w:val="ANEELndice"/>
      </w:pPr>
      <w:bookmarkStart w:id="0" w:name="_Toc391890395"/>
      <w:r w:rsidRPr="00202C59">
        <w:t>ÍNDICE</w:t>
      </w:r>
      <w:bookmarkEnd w:id="0"/>
    </w:p>
    <w:bookmarkStart w:id="1" w:name="_GoBack"/>
    <w:bookmarkEnd w:id="1"/>
    <w:p w:rsidR="00A648C9" w:rsidRDefault="00E16391">
      <w:pPr>
        <w:pStyle w:val="Sumrio1"/>
        <w:rPr>
          <w:rFonts w:asciiTheme="minorHAnsi" w:eastAsiaTheme="minorEastAsia" w:hAnsiTheme="minorHAnsi"/>
          <w:caps w:val="0"/>
          <w:noProof/>
          <w:lang w:eastAsia="pt-BR"/>
        </w:rPr>
      </w:pPr>
      <w:r>
        <w:rPr>
          <w:caps w:val="0"/>
        </w:rPr>
        <w:fldChar w:fldCharType="begin"/>
      </w:r>
      <w:r>
        <w:rPr>
          <w:caps w:val="0"/>
        </w:rPr>
        <w:instrText xml:space="preserve"> TOC \o "1-1" \h \z \t "Título 2;2" </w:instrText>
      </w:r>
      <w:r>
        <w:rPr>
          <w:caps w:val="0"/>
        </w:rPr>
        <w:fldChar w:fldCharType="separate"/>
      </w:r>
      <w:hyperlink w:anchor="_Toc391890395" w:history="1">
        <w:r w:rsidR="00A648C9" w:rsidRPr="00014D3E">
          <w:rPr>
            <w:rStyle w:val="Hyperlink"/>
            <w:noProof/>
          </w:rPr>
          <w:t>ÍNDICE</w:t>
        </w:r>
        <w:r w:rsidR="00A648C9">
          <w:rPr>
            <w:noProof/>
            <w:webHidden/>
          </w:rPr>
          <w:tab/>
        </w:r>
        <w:r w:rsidR="00A648C9">
          <w:rPr>
            <w:noProof/>
            <w:webHidden/>
          </w:rPr>
          <w:fldChar w:fldCharType="begin"/>
        </w:r>
        <w:r w:rsidR="00A648C9">
          <w:rPr>
            <w:noProof/>
            <w:webHidden/>
          </w:rPr>
          <w:instrText xml:space="preserve"> PAGEREF _Toc391890395 \h </w:instrText>
        </w:r>
        <w:r w:rsidR="00A648C9">
          <w:rPr>
            <w:noProof/>
            <w:webHidden/>
          </w:rPr>
        </w:r>
        <w:r w:rsidR="00A648C9">
          <w:rPr>
            <w:noProof/>
            <w:webHidden/>
          </w:rPr>
          <w:fldChar w:fldCharType="separate"/>
        </w:r>
        <w:r w:rsidR="00A648C9">
          <w:rPr>
            <w:noProof/>
            <w:webHidden/>
          </w:rPr>
          <w:t>2</w:t>
        </w:r>
        <w:r w:rsidR="00A648C9">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396" w:history="1">
        <w:r w:rsidRPr="00014D3E">
          <w:rPr>
            <w:rStyle w:val="Hyperlink"/>
            <w:noProof/>
          </w:rPr>
          <w:t>1</w:t>
        </w:r>
        <w:r>
          <w:rPr>
            <w:rFonts w:asciiTheme="minorHAnsi" w:eastAsiaTheme="minorEastAsia" w:hAnsiTheme="minorHAnsi"/>
            <w:caps w:val="0"/>
            <w:noProof/>
            <w:lang w:eastAsia="pt-BR"/>
          </w:rPr>
          <w:tab/>
        </w:r>
        <w:r w:rsidRPr="00014D3E">
          <w:rPr>
            <w:rStyle w:val="Hyperlink"/>
            <w:noProof/>
          </w:rPr>
          <w:t>Introdução</w:t>
        </w:r>
        <w:r>
          <w:rPr>
            <w:noProof/>
            <w:webHidden/>
          </w:rPr>
          <w:tab/>
        </w:r>
        <w:r>
          <w:rPr>
            <w:noProof/>
            <w:webHidden/>
          </w:rPr>
          <w:fldChar w:fldCharType="begin"/>
        </w:r>
        <w:r>
          <w:rPr>
            <w:noProof/>
            <w:webHidden/>
          </w:rPr>
          <w:instrText xml:space="preserve"> PAGEREF _Toc391890396 \h </w:instrText>
        </w:r>
        <w:r>
          <w:rPr>
            <w:noProof/>
            <w:webHidden/>
          </w:rPr>
        </w:r>
        <w:r>
          <w:rPr>
            <w:noProof/>
            <w:webHidden/>
          </w:rPr>
          <w:fldChar w:fldCharType="separate"/>
        </w:r>
        <w:r>
          <w:rPr>
            <w:noProof/>
            <w:webHidden/>
          </w:rPr>
          <w:t>3</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397" w:history="1">
        <w:r w:rsidRPr="00014D3E">
          <w:rPr>
            <w:rStyle w:val="Hyperlink"/>
            <w:noProof/>
          </w:rPr>
          <w:t>2</w:t>
        </w:r>
        <w:r>
          <w:rPr>
            <w:rFonts w:asciiTheme="minorHAnsi" w:eastAsiaTheme="minorEastAsia" w:hAnsiTheme="minorHAnsi"/>
            <w:caps w:val="0"/>
            <w:noProof/>
            <w:lang w:eastAsia="pt-BR"/>
          </w:rPr>
          <w:tab/>
        </w:r>
        <w:r w:rsidRPr="00014D3E">
          <w:rPr>
            <w:rStyle w:val="Hyperlink"/>
            <w:noProof/>
          </w:rPr>
          <w:t>Estrutura do Guia de M&amp;V</w:t>
        </w:r>
        <w:r>
          <w:rPr>
            <w:noProof/>
            <w:webHidden/>
          </w:rPr>
          <w:tab/>
        </w:r>
        <w:r>
          <w:rPr>
            <w:noProof/>
            <w:webHidden/>
          </w:rPr>
          <w:fldChar w:fldCharType="begin"/>
        </w:r>
        <w:r>
          <w:rPr>
            <w:noProof/>
            <w:webHidden/>
          </w:rPr>
          <w:instrText xml:space="preserve"> PAGEREF _Toc391890397 \h </w:instrText>
        </w:r>
        <w:r>
          <w:rPr>
            <w:noProof/>
            <w:webHidden/>
          </w:rPr>
        </w:r>
        <w:r>
          <w:rPr>
            <w:noProof/>
            <w:webHidden/>
          </w:rPr>
          <w:fldChar w:fldCharType="separate"/>
        </w:r>
        <w:r>
          <w:rPr>
            <w:noProof/>
            <w:webHidden/>
          </w:rPr>
          <w:t>4</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398" w:history="1">
        <w:r w:rsidRPr="00014D3E">
          <w:rPr>
            <w:rStyle w:val="Hyperlink"/>
            <w:noProof/>
          </w:rPr>
          <w:t>3</w:t>
        </w:r>
        <w:r>
          <w:rPr>
            <w:rFonts w:asciiTheme="minorHAnsi" w:eastAsiaTheme="minorEastAsia" w:hAnsiTheme="minorHAnsi"/>
            <w:caps w:val="0"/>
            <w:noProof/>
            <w:lang w:eastAsia="pt-BR"/>
          </w:rPr>
          <w:tab/>
        </w:r>
        <w:r w:rsidRPr="00014D3E">
          <w:rPr>
            <w:rStyle w:val="Hyperlink"/>
            <w:noProof/>
          </w:rPr>
          <w:t>Cronograma de ações de M&amp;V</w:t>
        </w:r>
        <w:r>
          <w:rPr>
            <w:noProof/>
            <w:webHidden/>
          </w:rPr>
          <w:tab/>
        </w:r>
        <w:r>
          <w:rPr>
            <w:noProof/>
            <w:webHidden/>
          </w:rPr>
          <w:fldChar w:fldCharType="begin"/>
        </w:r>
        <w:r>
          <w:rPr>
            <w:noProof/>
            <w:webHidden/>
          </w:rPr>
          <w:instrText xml:space="preserve"> PAGEREF _Toc391890398 \h </w:instrText>
        </w:r>
        <w:r>
          <w:rPr>
            <w:noProof/>
            <w:webHidden/>
          </w:rPr>
        </w:r>
        <w:r>
          <w:rPr>
            <w:noProof/>
            <w:webHidden/>
          </w:rPr>
          <w:fldChar w:fldCharType="separate"/>
        </w:r>
        <w:r>
          <w:rPr>
            <w:noProof/>
            <w:webHidden/>
          </w:rPr>
          <w:t>5</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399" w:history="1">
        <w:r w:rsidRPr="00014D3E">
          <w:rPr>
            <w:rStyle w:val="Hyperlink"/>
            <w:noProof/>
          </w:rPr>
          <w:t>4</w:t>
        </w:r>
        <w:r>
          <w:rPr>
            <w:rFonts w:asciiTheme="minorHAnsi" w:eastAsiaTheme="minorEastAsia" w:hAnsiTheme="minorHAnsi"/>
            <w:caps w:val="0"/>
            <w:noProof/>
            <w:lang w:eastAsia="pt-BR"/>
          </w:rPr>
          <w:tab/>
        </w:r>
        <w:r w:rsidRPr="00014D3E">
          <w:rPr>
            <w:rStyle w:val="Hyperlink"/>
            <w:noProof/>
          </w:rPr>
          <w:t>Ações de longo prazo</w:t>
        </w:r>
        <w:r>
          <w:rPr>
            <w:noProof/>
            <w:webHidden/>
          </w:rPr>
          <w:tab/>
        </w:r>
        <w:r>
          <w:rPr>
            <w:noProof/>
            <w:webHidden/>
          </w:rPr>
          <w:fldChar w:fldCharType="begin"/>
        </w:r>
        <w:r>
          <w:rPr>
            <w:noProof/>
            <w:webHidden/>
          </w:rPr>
          <w:instrText xml:space="preserve"> PAGEREF _Toc391890399 \h </w:instrText>
        </w:r>
        <w:r>
          <w:rPr>
            <w:noProof/>
            <w:webHidden/>
          </w:rPr>
        </w:r>
        <w:r>
          <w:rPr>
            <w:noProof/>
            <w:webHidden/>
          </w:rPr>
          <w:fldChar w:fldCharType="separate"/>
        </w:r>
        <w:r>
          <w:rPr>
            <w:noProof/>
            <w:webHidden/>
          </w:rPr>
          <w:t>13</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400" w:history="1">
        <w:r w:rsidRPr="00014D3E">
          <w:rPr>
            <w:rStyle w:val="Hyperlink"/>
            <w:noProof/>
          </w:rPr>
          <w:t>5</w:t>
        </w:r>
        <w:r>
          <w:rPr>
            <w:rFonts w:asciiTheme="minorHAnsi" w:eastAsiaTheme="minorEastAsia" w:hAnsiTheme="minorHAnsi"/>
            <w:caps w:val="0"/>
            <w:noProof/>
            <w:lang w:eastAsia="pt-BR"/>
          </w:rPr>
          <w:tab/>
        </w:r>
        <w:r w:rsidRPr="00014D3E">
          <w:rPr>
            <w:rStyle w:val="Hyperlink"/>
            <w:noProof/>
          </w:rPr>
          <w:t>Planilha de Cálculo</w:t>
        </w:r>
        <w:r>
          <w:rPr>
            <w:noProof/>
            <w:webHidden/>
          </w:rPr>
          <w:tab/>
        </w:r>
        <w:r>
          <w:rPr>
            <w:noProof/>
            <w:webHidden/>
          </w:rPr>
          <w:fldChar w:fldCharType="begin"/>
        </w:r>
        <w:r>
          <w:rPr>
            <w:noProof/>
            <w:webHidden/>
          </w:rPr>
          <w:instrText xml:space="preserve"> PAGEREF _Toc391890400 \h </w:instrText>
        </w:r>
        <w:r>
          <w:rPr>
            <w:noProof/>
            <w:webHidden/>
          </w:rPr>
        </w:r>
        <w:r>
          <w:rPr>
            <w:noProof/>
            <w:webHidden/>
          </w:rPr>
          <w:fldChar w:fldCharType="separate"/>
        </w:r>
        <w:r>
          <w:rPr>
            <w:noProof/>
            <w:webHidden/>
          </w:rPr>
          <w:t>14</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401" w:history="1">
        <w:r w:rsidRPr="00014D3E">
          <w:rPr>
            <w:rStyle w:val="Hyperlink"/>
            <w:noProof/>
          </w:rPr>
          <w:t>6</w:t>
        </w:r>
        <w:r>
          <w:rPr>
            <w:rFonts w:asciiTheme="minorHAnsi" w:eastAsiaTheme="minorEastAsia" w:hAnsiTheme="minorHAnsi"/>
            <w:caps w:val="0"/>
            <w:noProof/>
            <w:lang w:eastAsia="pt-BR"/>
          </w:rPr>
          <w:tab/>
        </w:r>
        <w:r w:rsidRPr="00014D3E">
          <w:rPr>
            <w:rStyle w:val="Hyperlink"/>
            <w:noProof/>
          </w:rPr>
          <w:t>Plano de M&amp;V</w:t>
        </w:r>
        <w:r>
          <w:rPr>
            <w:noProof/>
            <w:webHidden/>
          </w:rPr>
          <w:tab/>
        </w:r>
        <w:r>
          <w:rPr>
            <w:noProof/>
            <w:webHidden/>
          </w:rPr>
          <w:fldChar w:fldCharType="begin"/>
        </w:r>
        <w:r>
          <w:rPr>
            <w:noProof/>
            <w:webHidden/>
          </w:rPr>
          <w:instrText xml:space="preserve"> PAGEREF _Toc391890401 \h </w:instrText>
        </w:r>
        <w:r>
          <w:rPr>
            <w:noProof/>
            <w:webHidden/>
          </w:rPr>
        </w:r>
        <w:r>
          <w:rPr>
            <w:noProof/>
            <w:webHidden/>
          </w:rPr>
          <w:fldChar w:fldCharType="separate"/>
        </w:r>
        <w:r>
          <w:rPr>
            <w:noProof/>
            <w:webHidden/>
          </w:rPr>
          <w:t>20</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402" w:history="1">
        <w:r w:rsidRPr="00014D3E">
          <w:rPr>
            <w:rStyle w:val="Hyperlink"/>
            <w:noProof/>
          </w:rPr>
          <w:t>7</w:t>
        </w:r>
        <w:r>
          <w:rPr>
            <w:rFonts w:asciiTheme="minorHAnsi" w:eastAsiaTheme="minorEastAsia" w:hAnsiTheme="minorHAnsi"/>
            <w:caps w:val="0"/>
            <w:noProof/>
            <w:lang w:eastAsia="pt-BR"/>
          </w:rPr>
          <w:tab/>
        </w:r>
        <w:r w:rsidRPr="00014D3E">
          <w:rPr>
            <w:rStyle w:val="Hyperlink"/>
            <w:noProof/>
          </w:rPr>
          <w:t>Relatório de M&amp;V</w:t>
        </w:r>
        <w:r>
          <w:rPr>
            <w:noProof/>
            <w:webHidden/>
          </w:rPr>
          <w:tab/>
        </w:r>
        <w:r>
          <w:rPr>
            <w:noProof/>
            <w:webHidden/>
          </w:rPr>
          <w:fldChar w:fldCharType="begin"/>
        </w:r>
        <w:r>
          <w:rPr>
            <w:noProof/>
            <w:webHidden/>
          </w:rPr>
          <w:instrText xml:space="preserve"> PAGEREF _Toc391890402 \h </w:instrText>
        </w:r>
        <w:r>
          <w:rPr>
            <w:noProof/>
            <w:webHidden/>
          </w:rPr>
        </w:r>
        <w:r>
          <w:rPr>
            <w:noProof/>
            <w:webHidden/>
          </w:rPr>
          <w:fldChar w:fldCharType="separate"/>
        </w:r>
        <w:r>
          <w:rPr>
            <w:noProof/>
            <w:webHidden/>
          </w:rPr>
          <w:t>29</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403" w:history="1">
        <w:r w:rsidRPr="00014D3E">
          <w:rPr>
            <w:rStyle w:val="Hyperlink"/>
            <w:noProof/>
          </w:rPr>
          <w:t>8</w:t>
        </w:r>
        <w:r>
          <w:rPr>
            <w:rFonts w:asciiTheme="minorHAnsi" w:eastAsiaTheme="minorEastAsia" w:hAnsiTheme="minorHAnsi"/>
            <w:caps w:val="0"/>
            <w:noProof/>
            <w:lang w:eastAsia="pt-BR"/>
          </w:rPr>
          <w:tab/>
        </w:r>
        <w:r w:rsidRPr="00014D3E">
          <w:rPr>
            <w:rStyle w:val="Hyperlink"/>
            <w:noProof/>
          </w:rPr>
          <w:t>Formulário de M&amp;V</w:t>
        </w:r>
        <w:r>
          <w:rPr>
            <w:noProof/>
            <w:webHidden/>
          </w:rPr>
          <w:tab/>
        </w:r>
        <w:r>
          <w:rPr>
            <w:noProof/>
            <w:webHidden/>
          </w:rPr>
          <w:fldChar w:fldCharType="begin"/>
        </w:r>
        <w:r>
          <w:rPr>
            <w:noProof/>
            <w:webHidden/>
          </w:rPr>
          <w:instrText xml:space="preserve"> PAGEREF _Toc391890403 \h </w:instrText>
        </w:r>
        <w:r>
          <w:rPr>
            <w:noProof/>
            <w:webHidden/>
          </w:rPr>
        </w:r>
        <w:r>
          <w:rPr>
            <w:noProof/>
            <w:webHidden/>
          </w:rPr>
          <w:fldChar w:fldCharType="separate"/>
        </w:r>
        <w:r>
          <w:rPr>
            <w:noProof/>
            <w:webHidden/>
          </w:rPr>
          <w:t>32</w:t>
        </w:r>
        <w:r>
          <w:rPr>
            <w:noProof/>
            <w:webHidden/>
          </w:rPr>
          <w:fldChar w:fldCharType="end"/>
        </w:r>
      </w:hyperlink>
    </w:p>
    <w:p w:rsidR="00A648C9" w:rsidRDefault="00A648C9">
      <w:pPr>
        <w:pStyle w:val="Sumrio1"/>
        <w:tabs>
          <w:tab w:val="left" w:pos="440"/>
        </w:tabs>
        <w:rPr>
          <w:rFonts w:asciiTheme="minorHAnsi" w:eastAsiaTheme="minorEastAsia" w:hAnsiTheme="minorHAnsi"/>
          <w:caps w:val="0"/>
          <w:noProof/>
          <w:lang w:eastAsia="pt-BR"/>
        </w:rPr>
      </w:pPr>
      <w:hyperlink w:anchor="_Toc391890404" w:history="1">
        <w:r w:rsidRPr="00014D3E">
          <w:rPr>
            <w:rStyle w:val="Hyperlink"/>
            <w:noProof/>
          </w:rPr>
          <w:t>9</w:t>
        </w:r>
        <w:r>
          <w:rPr>
            <w:rFonts w:asciiTheme="minorHAnsi" w:eastAsiaTheme="minorEastAsia" w:hAnsiTheme="minorHAnsi"/>
            <w:caps w:val="0"/>
            <w:noProof/>
            <w:lang w:eastAsia="pt-BR"/>
          </w:rPr>
          <w:tab/>
        </w:r>
        <w:r w:rsidRPr="00014D3E">
          <w:rPr>
            <w:rStyle w:val="Hyperlink"/>
            <w:noProof/>
          </w:rPr>
          <w:t>Apendices do Guia de M&amp;V</w:t>
        </w:r>
        <w:r>
          <w:rPr>
            <w:noProof/>
            <w:webHidden/>
          </w:rPr>
          <w:tab/>
        </w:r>
        <w:r>
          <w:rPr>
            <w:noProof/>
            <w:webHidden/>
          </w:rPr>
          <w:fldChar w:fldCharType="begin"/>
        </w:r>
        <w:r>
          <w:rPr>
            <w:noProof/>
            <w:webHidden/>
          </w:rPr>
          <w:instrText xml:space="preserve"> PAGEREF _Toc391890404 \h </w:instrText>
        </w:r>
        <w:r>
          <w:rPr>
            <w:noProof/>
            <w:webHidden/>
          </w:rPr>
        </w:r>
        <w:r>
          <w:rPr>
            <w:noProof/>
            <w:webHidden/>
          </w:rPr>
          <w:fldChar w:fldCharType="separate"/>
        </w:r>
        <w:r>
          <w:rPr>
            <w:noProof/>
            <w:webHidden/>
          </w:rPr>
          <w:t>34</w:t>
        </w:r>
        <w:r>
          <w:rPr>
            <w:noProof/>
            <w:webHidden/>
          </w:rPr>
          <w:fldChar w:fldCharType="end"/>
        </w:r>
      </w:hyperlink>
    </w:p>
    <w:p w:rsidR="00A648C9" w:rsidRDefault="00A648C9">
      <w:pPr>
        <w:pStyle w:val="Sumrio1"/>
        <w:rPr>
          <w:rFonts w:asciiTheme="minorHAnsi" w:eastAsiaTheme="minorEastAsia" w:hAnsiTheme="minorHAnsi"/>
          <w:caps w:val="0"/>
          <w:noProof/>
          <w:lang w:eastAsia="pt-BR"/>
        </w:rPr>
      </w:pPr>
      <w:hyperlink w:anchor="_Toc391890405" w:history="1">
        <w:r w:rsidRPr="00014D3E">
          <w:rPr>
            <w:rStyle w:val="Hyperlink"/>
            <w:noProof/>
          </w:rPr>
          <w:t>REFERÊNCIAS</w:t>
        </w:r>
        <w:r>
          <w:rPr>
            <w:noProof/>
            <w:webHidden/>
          </w:rPr>
          <w:tab/>
        </w:r>
        <w:r>
          <w:rPr>
            <w:noProof/>
            <w:webHidden/>
          </w:rPr>
          <w:fldChar w:fldCharType="begin"/>
        </w:r>
        <w:r>
          <w:rPr>
            <w:noProof/>
            <w:webHidden/>
          </w:rPr>
          <w:instrText xml:space="preserve"> PAGEREF _Toc391890405 \h </w:instrText>
        </w:r>
        <w:r>
          <w:rPr>
            <w:noProof/>
            <w:webHidden/>
          </w:rPr>
        </w:r>
        <w:r>
          <w:rPr>
            <w:noProof/>
            <w:webHidden/>
          </w:rPr>
          <w:fldChar w:fldCharType="separate"/>
        </w:r>
        <w:r>
          <w:rPr>
            <w:noProof/>
            <w:webHidden/>
          </w:rPr>
          <w:t>35</w:t>
        </w:r>
        <w:r>
          <w:rPr>
            <w:noProof/>
            <w:webHidden/>
          </w:rPr>
          <w:fldChar w:fldCharType="end"/>
        </w:r>
      </w:hyperlink>
    </w:p>
    <w:p w:rsidR="007271A8" w:rsidRDefault="00E16391" w:rsidP="007271A8">
      <w:r>
        <w:rPr>
          <w:caps/>
        </w:rPr>
        <w:fldChar w:fldCharType="end"/>
      </w:r>
    </w:p>
    <w:p w:rsidR="007271A8" w:rsidRDefault="007271A8" w:rsidP="007271A8">
      <w:pPr>
        <w:sectPr w:rsidR="007271A8" w:rsidSect="00A42247">
          <w:headerReference w:type="default" r:id="rId10"/>
          <w:footerReference w:type="default" r:id="rId11"/>
          <w:pgSz w:w="11906" w:h="16838" w:code="9"/>
          <w:pgMar w:top="2835" w:right="1134" w:bottom="1418" w:left="1701" w:header="709" w:footer="709" w:gutter="0"/>
          <w:cols w:space="708"/>
          <w:titlePg/>
          <w:docGrid w:linePitch="360"/>
        </w:sectPr>
      </w:pPr>
    </w:p>
    <w:p w:rsidR="000F52D4" w:rsidRDefault="000F52D4" w:rsidP="00935472">
      <w:pPr>
        <w:pStyle w:val="Ttulo1"/>
      </w:pPr>
      <w:bookmarkStart w:id="2" w:name="_Toc262047551"/>
      <w:bookmarkStart w:id="3" w:name="_Toc338225760"/>
      <w:bookmarkStart w:id="4" w:name="_Toc338606068"/>
      <w:bookmarkStart w:id="5" w:name="_Ref320808996"/>
      <w:bookmarkStart w:id="6" w:name="_Toc391890396"/>
      <w:r w:rsidRPr="00935472">
        <w:lastRenderedPageBreak/>
        <w:t>Introdução</w:t>
      </w:r>
      <w:bookmarkEnd w:id="2"/>
      <w:bookmarkEnd w:id="3"/>
      <w:bookmarkEnd w:id="4"/>
      <w:bookmarkEnd w:id="6"/>
    </w:p>
    <w:p w:rsidR="00D8322D" w:rsidRDefault="00254C03" w:rsidP="00D8322D">
      <w:pPr>
        <w:pStyle w:val="ANEELtexto2"/>
      </w:pPr>
      <w:r>
        <w:t>A ANEEL vem buscando aumentar a credibilidade dos resultados dos projetos do PEE por meio da exigência de práticas de M&amp;V (medição e verificação) consistentes</w:t>
      </w:r>
      <w:r w:rsidR="00D8322D">
        <w:t>.</w:t>
      </w:r>
      <w:r w:rsidR="000F52D4" w:rsidRPr="00935472">
        <w:t xml:space="preserve"> </w:t>
      </w:r>
      <w:r w:rsidR="00D8322D" w:rsidRPr="00D8322D">
        <w:t>Já em 2002 eram previstas atividades de M&amp;V nos projetos, porém sem maiores requisitos. A Resolução Normativa 176/2005</w:t>
      </w:r>
      <w:r>
        <w:t>,</w:t>
      </w:r>
      <w:r w:rsidR="00D8322D" w:rsidRPr="00D8322D">
        <w:t xml:space="preserve"> que aprovou o Manual Para Elaboração do Programa de Eficiência Energética Ciclo 2005/2006</w:t>
      </w:r>
      <w:r>
        <w:t>,</w:t>
      </w:r>
      <w:r w:rsidR="00D8322D" w:rsidRPr="00D8322D">
        <w:t xml:space="preserve"> estabeleceu que todos os projetos aprovados no âmbito do </w:t>
      </w:r>
      <w:r>
        <w:t>PEE</w:t>
      </w:r>
      <w:r w:rsidR="00D8322D" w:rsidRPr="00D8322D">
        <w:t xml:space="preserve"> deve</w:t>
      </w:r>
      <w:r w:rsidR="00D8322D">
        <w:t>ria</w:t>
      </w:r>
      <w:r w:rsidR="00D8322D" w:rsidRPr="00D8322D">
        <w:t xml:space="preserve">m fazer </w:t>
      </w:r>
      <w:r>
        <w:t>M&amp;V</w:t>
      </w:r>
      <w:r w:rsidR="00D8322D" w:rsidRPr="00D8322D">
        <w:t xml:space="preserve"> para apurar os efetivos resultados alcançados. Ainda segundo </w:t>
      </w:r>
      <w:r>
        <w:t>este</w:t>
      </w:r>
      <w:r w:rsidR="00D8322D" w:rsidRPr="00D8322D">
        <w:t xml:space="preserve"> Manual, tais </w:t>
      </w:r>
      <w:r w:rsidR="00D8322D">
        <w:t>ações deveriam</w:t>
      </w:r>
      <w:r w:rsidR="00D8322D" w:rsidRPr="00D8322D">
        <w:t xml:space="preserve"> ser baseadas no PIMVP, desenvolvido pela </w:t>
      </w:r>
      <w:proofErr w:type="spellStart"/>
      <w:r w:rsidR="00D8322D" w:rsidRPr="00D8322D">
        <w:rPr>
          <w:i/>
        </w:rPr>
        <w:t>Efficiency</w:t>
      </w:r>
      <w:proofErr w:type="spellEnd"/>
      <w:r w:rsidR="00D8322D" w:rsidRPr="00D8322D">
        <w:rPr>
          <w:i/>
        </w:rPr>
        <w:t xml:space="preserve"> </w:t>
      </w:r>
      <w:proofErr w:type="spellStart"/>
      <w:r w:rsidR="00D8322D" w:rsidRPr="00D8322D">
        <w:rPr>
          <w:i/>
        </w:rPr>
        <w:t>Valuation</w:t>
      </w:r>
      <w:proofErr w:type="spellEnd"/>
      <w:r w:rsidR="00D8322D" w:rsidRPr="00D8322D">
        <w:rPr>
          <w:i/>
        </w:rPr>
        <w:t xml:space="preserve"> </w:t>
      </w:r>
      <w:proofErr w:type="spellStart"/>
      <w:r w:rsidR="00D8322D" w:rsidRPr="00D8322D">
        <w:rPr>
          <w:i/>
        </w:rPr>
        <w:t>Organization</w:t>
      </w:r>
      <w:proofErr w:type="spellEnd"/>
      <w:r w:rsidR="00D8322D" w:rsidRPr="00D8322D">
        <w:t xml:space="preserve"> – EVO</w:t>
      </w:r>
      <w:r w:rsidR="00D8322D">
        <w:t>.</w:t>
      </w:r>
    </w:p>
    <w:p w:rsidR="00D8322D" w:rsidRDefault="00D8322D" w:rsidP="00D8322D">
      <w:pPr>
        <w:pStyle w:val="ANEELtexto2"/>
      </w:pPr>
      <w:r w:rsidRPr="00D8322D">
        <w:t>Após a aprovação da Resolução Normativa nº 300, de 12 de fevereiro de 2008, a Associação Brasileira das Distribuidoras de Energia Elétrica (ABRADEE) comprometeu-se com o desenvolvimento de uma proposta para definir procedimentos detalhados por uso final para a M&amp;V do PEE</w:t>
      </w:r>
      <w:r w:rsidR="00254C03">
        <w:t>, com base no PIMVP</w:t>
      </w:r>
      <w:r w:rsidRPr="00D8322D">
        <w:t>. Ficou acordado que o recurso necessário para o desenvolvimento seria proveniente do PEE das distribuidoras, por meio dos seus Planos de Gestão. Ficou acordado ainda que a Superintendência de Pesquisa e Desenvolvimento e Eficiência Energética da ANEEL – SPE acompanharia todo o desenvolvimento dos trabalhos e aprovaria os procedimentos de M&amp;V, que, após aprovação da ANEEL, passar</w:t>
      </w:r>
      <w:r w:rsidR="00254C03">
        <w:t>iam</w:t>
      </w:r>
      <w:r w:rsidRPr="00D8322D">
        <w:t xml:space="preserve"> a ser compulsório</w:t>
      </w:r>
      <w:r>
        <w:t>s</w:t>
      </w:r>
      <w:r w:rsidRPr="00D8322D">
        <w:t xml:space="preserve"> para a execução de futuros projetos financiados pelo PEE</w:t>
      </w:r>
      <w:r>
        <w:t>.</w:t>
      </w:r>
    </w:p>
    <w:p w:rsidR="00D8322D" w:rsidRDefault="00D8322D" w:rsidP="00D8322D">
      <w:pPr>
        <w:pStyle w:val="ANEELtexto2"/>
      </w:pPr>
      <w:r w:rsidRPr="00D8322D">
        <w:t>A execução do projeto de desenvolvimento dos Procedimentos de M&amp;V foi realizada por meio da contratação das empresas executoras</w:t>
      </w:r>
      <w:r>
        <w:t>:</w:t>
      </w:r>
      <w:r w:rsidRPr="00D8322D">
        <w:t xml:space="preserve"> ICF Consultoria do Brasil </w:t>
      </w:r>
      <w:proofErr w:type="spellStart"/>
      <w:r w:rsidRPr="00D8322D">
        <w:t>Ltda</w:t>
      </w:r>
      <w:proofErr w:type="spellEnd"/>
      <w:r w:rsidRPr="00D8322D">
        <w:t xml:space="preserve"> (ICF) e da Fundação de Pesquisa e Assessoramento à Indústria (FUPAI). O Instituto ABRADEE foi responsável pela contratação das executoras e pela coordenação das atividades entre as empresas distribuidoras cooperadas, as empresas executoras e a ANEEL. Vale destacar que as duas empresas executoras desempenharam funções diferentes no decorrer dos trabalhos. A ICF foi responsável pela execução propriamente dita dos trabalhos e atuou em consórcio com a Pontifícia Universidade Católica do Rio de Janeiro (PUC-RJ), contando ainda com profissionais das empresas Jordão Engenharia, RSC Tecnologia e GT2 Energia. Já a FUPAI foi responsável pelo acompanhamento das atividades realizadas pela ICF e consorciados e pela avaliação da metodologia de M&amp;V para cada uso final elaborada pela ICF.</w:t>
      </w:r>
    </w:p>
    <w:p w:rsidR="00D8322D" w:rsidRDefault="00D8322D" w:rsidP="00D8322D">
      <w:pPr>
        <w:pStyle w:val="ANEELtexto2"/>
      </w:pPr>
      <w:r>
        <w:t>O principal resultado do trabalho consistiu na definição de metodologias de M&amp;V por uso final, com as respectivas justificativas, levando em conta o erro, os custos envolvidos na medição, custo total do projeto e da energia economizada, para cada um dos seguintes usos finais/tipologias:</w:t>
      </w:r>
    </w:p>
    <w:p w:rsidR="00D8322D" w:rsidRDefault="00D8322D" w:rsidP="001607DF">
      <w:pPr>
        <w:pStyle w:val="Lista123"/>
        <w:ind w:left="1134" w:hanging="425"/>
      </w:pPr>
      <w:r>
        <w:t>Ba</w:t>
      </w:r>
      <w:r w:rsidRPr="00FB4AF8">
        <w:t>i</w:t>
      </w:r>
      <w:r>
        <w:t>xo Poder Aquisitivo</w:t>
      </w:r>
    </w:p>
    <w:p w:rsidR="00D8322D" w:rsidRDefault="00D8322D" w:rsidP="001607DF">
      <w:pPr>
        <w:pStyle w:val="Lista123"/>
        <w:ind w:left="1134" w:hanging="425"/>
      </w:pPr>
      <w:r>
        <w:t>Iluminação</w:t>
      </w:r>
    </w:p>
    <w:p w:rsidR="00D8322D" w:rsidRDefault="00D8322D" w:rsidP="001607DF">
      <w:pPr>
        <w:pStyle w:val="Lista123"/>
        <w:ind w:left="1134" w:hanging="425"/>
      </w:pPr>
      <w:r>
        <w:t>Refrigeração</w:t>
      </w:r>
    </w:p>
    <w:p w:rsidR="00D8322D" w:rsidRDefault="00D8322D" w:rsidP="001607DF">
      <w:pPr>
        <w:pStyle w:val="Lista123"/>
        <w:ind w:left="1134" w:hanging="425"/>
      </w:pPr>
      <w:r>
        <w:t xml:space="preserve">Aquecimento </w:t>
      </w:r>
      <w:r w:rsidR="002D75AD">
        <w:t>s</w:t>
      </w:r>
      <w:r>
        <w:t>olar</w:t>
      </w:r>
    </w:p>
    <w:p w:rsidR="00D8322D" w:rsidRDefault="00D8322D" w:rsidP="001607DF">
      <w:pPr>
        <w:pStyle w:val="Lista123"/>
        <w:ind w:left="1134" w:hanging="425"/>
      </w:pPr>
      <w:r>
        <w:t>Adequação das Instalações</w:t>
      </w:r>
    </w:p>
    <w:p w:rsidR="00D8322D" w:rsidRDefault="00D8322D" w:rsidP="001607DF">
      <w:pPr>
        <w:pStyle w:val="Lista123"/>
        <w:ind w:left="1134" w:hanging="425"/>
      </w:pPr>
      <w:r>
        <w:t>Iluminação</w:t>
      </w:r>
    </w:p>
    <w:p w:rsidR="00D8322D" w:rsidRDefault="00D8322D" w:rsidP="001607DF">
      <w:pPr>
        <w:pStyle w:val="Lista123"/>
        <w:ind w:left="1134" w:hanging="425"/>
      </w:pPr>
      <w:r>
        <w:t>Aquecimento Solar</w:t>
      </w:r>
    </w:p>
    <w:p w:rsidR="00D8322D" w:rsidRDefault="00D8322D" w:rsidP="001607DF">
      <w:pPr>
        <w:pStyle w:val="Lista123"/>
        <w:ind w:left="1134" w:hanging="425"/>
      </w:pPr>
      <w:r>
        <w:t>Refrigeração</w:t>
      </w:r>
    </w:p>
    <w:p w:rsidR="00D8322D" w:rsidRDefault="00D8322D" w:rsidP="001607DF">
      <w:pPr>
        <w:pStyle w:val="Lista123"/>
        <w:ind w:left="1134" w:hanging="425"/>
      </w:pPr>
      <w:r>
        <w:t>Climatização</w:t>
      </w:r>
    </w:p>
    <w:p w:rsidR="00D8322D" w:rsidRDefault="00D8322D" w:rsidP="001607DF">
      <w:pPr>
        <w:pStyle w:val="Lista123"/>
        <w:ind w:left="1134" w:hanging="425"/>
      </w:pPr>
      <w:r>
        <w:t>Força Motriz</w:t>
      </w:r>
    </w:p>
    <w:p w:rsidR="00D8322D" w:rsidRDefault="00D8322D" w:rsidP="001607DF">
      <w:pPr>
        <w:pStyle w:val="Lista123"/>
        <w:ind w:left="1134" w:hanging="425"/>
      </w:pPr>
      <w:r>
        <w:t>Acionamento de Motores</w:t>
      </w:r>
    </w:p>
    <w:p w:rsidR="00D8322D" w:rsidRDefault="00D8322D" w:rsidP="001607DF">
      <w:pPr>
        <w:pStyle w:val="Lista123"/>
        <w:ind w:left="1134" w:hanging="425"/>
      </w:pPr>
      <w:r>
        <w:lastRenderedPageBreak/>
        <w:t>Ar Comprimido</w:t>
      </w:r>
    </w:p>
    <w:p w:rsidR="00D8322D" w:rsidRDefault="00D8322D" w:rsidP="001607DF">
      <w:pPr>
        <w:pStyle w:val="Lista123"/>
        <w:ind w:left="1134" w:hanging="425"/>
      </w:pPr>
      <w:r>
        <w:t>Cogeração a partir de Resíduos</w:t>
      </w:r>
    </w:p>
    <w:p w:rsidR="00D8322D" w:rsidRDefault="00D8322D" w:rsidP="001607DF">
      <w:pPr>
        <w:pStyle w:val="Lista123"/>
        <w:ind w:left="1134" w:hanging="425"/>
      </w:pPr>
      <w:r>
        <w:t>Cogeração a partir de Combustíveis Adquiridos</w:t>
      </w:r>
    </w:p>
    <w:p w:rsidR="002D75AD" w:rsidRDefault="002D75AD" w:rsidP="002D75AD">
      <w:pPr>
        <w:pStyle w:val="ANEELtexto2"/>
      </w:pPr>
      <w:r w:rsidRPr="002D75AD">
        <w:t>O</w:t>
      </w:r>
      <w:r>
        <w:t xml:space="preserve"> documento</w:t>
      </w:r>
      <w:r w:rsidRPr="002D75AD">
        <w:t xml:space="preserve"> Procedimentos do Programa de Eficiência Energética - PROPEE, aprovado pela Resolução Normativa nº 556, de  02 de julho de 2013, apresenta </w:t>
      </w:r>
      <w:r>
        <w:t>o</w:t>
      </w:r>
      <w:r w:rsidRPr="002D75AD">
        <w:t xml:space="preserve"> seu Módulo 8 dedicado exclusivamente a estabelecer as diretrizes para as atividades de Medição e Verificação que devem ser empregadas em todos os projetos do PEE para avaliação dos resultados. </w:t>
      </w:r>
    </w:p>
    <w:p w:rsidR="00254C03" w:rsidRDefault="002D75AD" w:rsidP="00254C03">
      <w:pPr>
        <w:pStyle w:val="ANEELtexto2"/>
      </w:pPr>
      <w:r w:rsidRPr="002D75AD">
        <w:t xml:space="preserve">Visando detalhar, padronizar e facilitar a aplicação das metodologias de M&amp;V por uso final definidas no projeto desenvolvido pela ABRADEE foi elaborado </w:t>
      </w:r>
      <w:r>
        <w:t>este</w:t>
      </w:r>
      <w:r w:rsidRPr="002D75AD">
        <w:t xml:space="preserve"> Guia de M&amp;V</w:t>
      </w:r>
      <w:r w:rsidR="00254C03">
        <w:t xml:space="preserve">, contando com o apoio do acordo entre a ANEEL e a GIZ, estabelecido no âmbito do acordo de </w:t>
      </w:r>
      <w:r w:rsidR="00254C03" w:rsidRPr="00254C03">
        <w:t xml:space="preserve"> cooperação técnica</w:t>
      </w:r>
      <w:r w:rsidR="00254C03">
        <w:t xml:space="preserve"> entre Brasil e Alemanha</w:t>
      </w:r>
      <w:r w:rsidRPr="002D75AD">
        <w:t>.</w:t>
      </w:r>
      <w:r>
        <w:t xml:space="preserve"> </w:t>
      </w:r>
    </w:p>
    <w:p w:rsidR="000F52D4" w:rsidRDefault="000F52D4" w:rsidP="00254C03">
      <w:pPr>
        <w:pStyle w:val="Ttulo3"/>
      </w:pPr>
      <w:r w:rsidRPr="00935472">
        <w:t>Paralelamente, pretende-se estabelecer um roteiro para ações de médio e longo prazos para aperfeiçoamento do processo de M&amp;V no âmbito do PEE.</w:t>
      </w:r>
    </w:p>
    <w:p w:rsidR="00FB4AF8" w:rsidRDefault="00FB4AF8" w:rsidP="002D75AD">
      <w:pPr>
        <w:pStyle w:val="ANEELtexto2"/>
      </w:pPr>
      <w:r>
        <w:t>As AEEs contempladas neste Guia, nomeadas abaixo, são as que apresentam maior dificuldade operacional pela sua pequenez</w:t>
      </w:r>
      <w:r w:rsidR="00871837">
        <w:t xml:space="preserve"> e são as mais utilizadas nos programas das distribuidoras (chamadas, assim, neste Guia, de “ações padrão do PEE”)</w:t>
      </w:r>
      <w:r>
        <w:t>. No entanto, as planilhas e documentos desenvolvidos devem ser utilizados em qualquer situação, com a devida adaptação.</w:t>
      </w:r>
    </w:p>
    <w:p w:rsidR="00FB4AF8" w:rsidRDefault="00FB4AF8" w:rsidP="001607DF">
      <w:pPr>
        <w:pStyle w:val="Lista123"/>
        <w:numPr>
          <w:ilvl w:val="0"/>
          <w:numId w:val="38"/>
        </w:numPr>
        <w:ind w:left="1134" w:hanging="567"/>
      </w:pPr>
      <w:r>
        <w:t>Iluminação em baixa renda</w:t>
      </w:r>
    </w:p>
    <w:p w:rsidR="00FB4AF8" w:rsidRDefault="00FB4AF8" w:rsidP="001607DF">
      <w:pPr>
        <w:pStyle w:val="Lista123"/>
        <w:numPr>
          <w:ilvl w:val="0"/>
          <w:numId w:val="38"/>
        </w:numPr>
        <w:ind w:left="1134" w:hanging="567"/>
      </w:pPr>
      <w:r>
        <w:t>Refrigeração em baixa renda</w:t>
      </w:r>
    </w:p>
    <w:p w:rsidR="00FB4AF8" w:rsidRDefault="00FB4AF8" w:rsidP="001607DF">
      <w:pPr>
        <w:pStyle w:val="Lista123"/>
        <w:numPr>
          <w:ilvl w:val="0"/>
          <w:numId w:val="38"/>
        </w:numPr>
        <w:ind w:left="1134" w:hanging="567"/>
      </w:pPr>
      <w:r>
        <w:t>Aquecimento d’água em baixa renda (com ou sem coletor solar)</w:t>
      </w:r>
    </w:p>
    <w:p w:rsidR="00FB4AF8" w:rsidRDefault="00FB4AF8" w:rsidP="001607DF">
      <w:pPr>
        <w:pStyle w:val="Lista123"/>
        <w:numPr>
          <w:ilvl w:val="0"/>
          <w:numId w:val="38"/>
        </w:numPr>
        <w:ind w:left="1134" w:hanging="567"/>
      </w:pPr>
      <w:r>
        <w:t>Iluminação</w:t>
      </w:r>
    </w:p>
    <w:p w:rsidR="00FB4AF8" w:rsidRDefault="00FB4AF8" w:rsidP="001607DF">
      <w:pPr>
        <w:pStyle w:val="Lista123"/>
        <w:numPr>
          <w:ilvl w:val="0"/>
          <w:numId w:val="38"/>
        </w:numPr>
        <w:ind w:left="1134" w:hanging="567"/>
      </w:pPr>
      <w:r>
        <w:t>Sistemas motrizes</w:t>
      </w:r>
    </w:p>
    <w:p w:rsidR="00FB4AF8" w:rsidRDefault="00FB4AF8" w:rsidP="001607DF">
      <w:pPr>
        <w:pStyle w:val="Lista123"/>
        <w:numPr>
          <w:ilvl w:val="0"/>
          <w:numId w:val="38"/>
        </w:numPr>
        <w:ind w:left="1134" w:hanging="567"/>
      </w:pPr>
      <w:r>
        <w:t>Aquecimento d’água solar</w:t>
      </w:r>
    </w:p>
    <w:p w:rsidR="00FB4AF8" w:rsidRDefault="00FB4AF8" w:rsidP="001607DF">
      <w:pPr>
        <w:pStyle w:val="Lista123"/>
        <w:numPr>
          <w:ilvl w:val="0"/>
          <w:numId w:val="38"/>
        </w:numPr>
        <w:ind w:left="1134" w:hanging="567"/>
      </w:pPr>
      <w:r>
        <w:t>Condicionamento ambiental</w:t>
      </w:r>
    </w:p>
    <w:p w:rsidR="00FB4AF8" w:rsidRPr="00935472" w:rsidRDefault="00FB4AF8" w:rsidP="001607DF">
      <w:pPr>
        <w:pStyle w:val="Lista123"/>
        <w:numPr>
          <w:ilvl w:val="0"/>
          <w:numId w:val="38"/>
        </w:numPr>
        <w:ind w:left="1134" w:hanging="567"/>
      </w:pPr>
      <w:r>
        <w:t>Ar comprimido</w:t>
      </w:r>
    </w:p>
    <w:p w:rsidR="000F52D4" w:rsidRDefault="000F52D4" w:rsidP="00AC2380">
      <w:pPr>
        <w:pStyle w:val="Ttulo1"/>
        <w:keepLines w:val="0"/>
        <w:spacing w:before="600" w:after="360" w:line="300" w:lineRule="atLeast"/>
        <w:ind w:left="431" w:hanging="431"/>
        <w:jc w:val="both"/>
      </w:pPr>
      <w:bookmarkStart w:id="7" w:name="_Toc338606069"/>
      <w:bookmarkStart w:id="8" w:name="_Toc391890397"/>
      <w:r>
        <w:t>Estrutura do Guia de M&amp;V</w:t>
      </w:r>
      <w:bookmarkEnd w:id="7"/>
      <w:bookmarkEnd w:id="8"/>
    </w:p>
    <w:p w:rsidR="000F52D4" w:rsidRDefault="000F52D4" w:rsidP="00AC2380">
      <w:pPr>
        <w:pStyle w:val="ANEELtexto2"/>
      </w:pPr>
      <w:r>
        <w:t>O PIMVP não prescreve métodos específicos para apuração da economia de energia advinda de uma ação de gestão energética. Ao contrário, devido à multiplicidade de situações encontradas na prática, define uma estrutura de abordagem e uma terminologia que permite</w:t>
      </w:r>
      <w:r w:rsidR="00FB4AF8">
        <w:t>m</w:t>
      </w:r>
      <w:r>
        <w:t xml:space="preserve"> a sua adequação às diversas situações encontradas. Para cada situação específica, portanto, deve ser elaborado um Plano de M&amp;V para direcionar as ações e para garantir que “</w:t>
      </w:r>
      <w:r w:rsidRPr="00B966DA">
        <w:t>todos os dados necessários para a determinação da economia estarão disponíveis após a implementação da</w:t>
      </w:r>
      <w:r>
        <w:t>(s)</w:t>
      </w:r>
      <w:r w:rsidRPr="00B966DA">
        <w:t xml:space="preserve"> AEE(s), dentro de um orçamento aceitável</w:t>
      </w:r>
      <w:r>
        <w:t>” (</w:t>
      </w:r>
      <w:r w:rsidR="00D7319C">
        <w:t>EVO, 2012</w:t>
      </w:r>
      <w:r>
        <w:t>).</w:t>
      </w:r>
    </w:p>
    <w:p w:rsidR="000F52D4" w:rsidRDefault="000F52D4" w:rsidP="00AC2380">
      <w:pPr>
        <w:pStyle w:val="ANEELtexto2"/>
      </w:pPr>
      <w:r>
        <w:t>O PROPEE também não restringe a atuação das distribuidoras, mas define diretrizes que devem ser aplicadas a cada situação. Algumas AEEs, assim, acabam sendo típicas da atuação do PEE podendo merecer uma maior padronização a fim de facilitar a sua execução e diminuir os custos de implantação.</w:t>
      </w:r>
    </w:p>
    <w:p w:rsidR="00F46014" w:rsidRDefault="00F46014" w:rsidP="00F46014">
      <w:pPr>
        <w:pStyle w:val="ANEELtexto3"/>
      </w:pPr>
      <w:r>
        <w:t>Estas AEEs serão chamadas neste Guia de “</w:t>
      </w:r>
      <w:r w:rsidR="00D7319C">
        <w:t>a</w:t>
      </w:r>
      <w:r>
        <w:t>ções padrão do PEE”.</w:t>
      </w:r>
    </w:p>
    <w:p w:rsidR="000F52D4" w:rsidRDefault="000F52D4" w:rsidP="00AC2380">
      <w:pPr>
        <w:pStyle w:val="ANEELtexto2"/>
      </w:pPr>
      <w:r>
        <w:lastRenderedPageBreak/>
        <w:t xml:space="preserve">Cabe, portanto, elaborar um Plano de M&amp;V para cada </w:t>
      </w:r>
      <w:r w:rsidR="00F46014">
        <w:t>ação padrão do PEE</w:t>
      </w:r>
      <w:r>
        <w:t>, visando reduzir os custos e esforço das distribuidoras, b</w:t>
      </w:r>
      <w:r w:rsidR="00D7319C">
        <w:t>em como a fiscalização da ANEEL. Haverá outrossim vantagens na consolidação dos dados, podendo-se comparar ações e definir índices que permitirão reduzir e melhorar as ações de M&amp;V em cada projeto e ser instrumento de planejamento energético.</w:t>
      </w:r>
      <w:r>
        <w:t xml:space="preserve"> Também as ações de M&amp;V devem seguir par e passo as </w:t>
      </w:r>
      <w:r w:rsidR="00D7319C">
        <w:t xml:space="preserve">ações </w:t>
      </w:r>
      <w:r>
        <w:t xml:space="preserve">do projeto de eficiência energética, de acordo com o PROPEE. Como resultado, deve ser apresentado um Relatório de M&amp;V contendo a economia obtida. </w:t>
      </w:r>
      <w:r w:rsidR="00F46014">
        <w:t>Este</w:t>
      </w:r>
      <w:r>
        <w:t xml:space="preserve"> “Guia de M&amp;V” </w:t>
      </w:r>
      <w:r w:rsidR="00F46014">
        <w:t>contém,</w:t>
      </w:r>
      <w:r>
        <w:t xml:space="preserve"> para cada AEE </w:t>
      </w:r>
      <w:r w:rsidR="00F46014">
        <w:t>padrão</w:t>
      </w:r>
      <w:r>
        <w:t>:</w:t>
      </w:r>
    </w:p>
    <w:p w:rsidR="000F52D4" w:rsidRDefault="000F52D4" w:rsidP="008544B9">
      <w:pPr>
        <w:pStyle w:val="Lista123"/>
        <w:numPr>
          <w:ilvl w:val="0"/>
          <w:numId w:val="39"/>
        </w:numPr>
      </w:pPr>
      <w:r w:rsidRPr="008544B9">
        <w:rPr>
          <w:b/>
        </w:rPr>
        <w:t>Plano de M&amp;V</w:t>
      </w:r>
      <w:r>
        <w:t>, conforme o Capítulo 5 do PIMVP (</w:t>
      </w:r>
      <w:r w:rsidR="00D7319C">
        <w:t>EVO, 2012</w:t>
      </w:r>
      <w:r>
        <w:t>)</w:t>
      </w:r>
      <w:r w:rsidR="00F46014">
        <w:t xml:space="preserve"> – </w:t>
      </w:r>
      <w:r w:rsidR="00134181">
        <w:t xml:space="preserve">em </w:t>
      </w:r>
      <w:r w:rsidR="00F46014">
        <w:t>apêndice</w:t>
      </w:r>
    </w:p>
    <w:p w:rsidR="000F52D4" w:rsidRDefault="000F52D4" w:rsidP="008544B9">
      <w:pPr>
        <w:pStyle w:val="Lista123"/>
      </w:pPr>
      <w:r w:rsidRPr="008A2198">
        <w:rPr>
          <w:b/>
        </w:rPr>
        <w:t xml:space="preserve">Planilhas </w:t>
      </w:r>
      <w:r w:rsidR="00C4432A">
        <w:rPr>
          <w:b/>
        </w:rPr>
        <w:t>de cálculo</w:t>
      </w:r>
      <w:r>
        <w:t xml:space="preserve"> para registro de dados e medições, cálculo dos resultados e formatação de tabelas para integrar o Plano e Relatório de M&amp;V</w:t>
      </w:r>
      <w:r w:rsidR="00134181">
        <w:t xml:space="preserve"> – em apêndice</w:t>
      </w:r>
    </w:p>
    <w:p w:rsidR="000F52D4" w:rsidRDefault="000F52D4" w:rsidP="008544B9">
      <w:pPr>
        <w:pStyle w:val="Lista123"/>
      </w:pPr>
      <w:r w:rsidRPr="008A2198">
        <w:rPr>
          <w:b/>
        </w:rPr>
        <w:t>Relatório de M&amp;V</w:t>
      </w:r>
      <w:r>
        <w:t>, conforme o Capítulo 6 do PIMVP (</w:t>
      </w:r>
      <w:r w:rsidR="00D7319C">
        <w:t>EVO, 2012</w:t>
      </w:r>
      <w:r>
        <w:t>) e o Módu</w:t>
      </w:r>
      <w:r w:rsidR="00134181">
        <w:t xml:space="preserve">lo </w:t>
      </w:r>
      <w:r w:rsidR="00130C02">
        <w:t>8</w:t>
      </w:r>
      <w:r w:rsidR="00134181">
        <w:t xml:space="preserve"> do PROPEE (ANEEL, 201</w:t>
      </w:r>
      <w:r w:rsidR="00130C02">
        <w:t>3</w:t>
      </w:r>
      <w:r w:rsidR="00134181">
        <w:t>) – em apêndice.</w:t>
      </w:r>
      <w:r w:rsidR="008565CE">
        <w:t xml:space="preserve"> Ressalte-se que o “Relatório de M&amp;V”, previsto para ser entregue ao final do projeto via documento em </w:t>
      </w:r>
      <w:proofErr w:type="spellStart"/>
      <w:r w:rsidR="008565CE">
        <w:t>pdf</w:t>
      </w:r>
      <w:proofErr w:type="spellEnd"/>
      <w:r w:rsidR="008565CE">
        <w:t>, deve englobar o Plano e o Relatório de M&amp;V, conforme a definição do PIMVP, do PROPEE e deste Guia.</w:t>
      </w:r>
    </w:p>
    <w:p w:rsidR="003F48A6" w:rsidRDefault="003F48A6" w:rsidP="008544B9">
      <w:pPr>
        <w:pStyle w:val="Lista123"/>
      </w:pPr>
      <w:r w:rsidRPr="008A2198">
        <w:rPr>
          <w:b/>
        </w:rPr>
        <w:t xml:space="preserve">Formulários de M&amp;V </w:t>
      </w:r>
      <w:r>
        <w:t xml:space="preserve">para coleta de dados no campo para cada </w:t>
      </w:r>
      <w:r w:rsidR="00130C02">
        <w:t>a</w:t>
      </w:r>
      <w:r>
        <w:t>ção padrão.</w:t>
      </w:r>
    </w:p>
    <w:p w:rsidR="00E16391" w:rsidRDefault="00E16391" w:rsidP="00E16391">
      <w:pPr>
        <w:pStyle w:val="Ttulo1"/>
        <w:keepLines w:val="0"/>
        <w:spacing w:before="600" w:after="360" w:line="300" w:lineRule="atLeast"/>
        <w:jc w:val="both"/>
      </w:pPr>
      <w:bookmarkStart w:id="9" w:name="_Ref339520438"/>
      <w:bookmarkStart w:id="10" w:name="_Ref339524111"/>
      <w:bookmarkStart w:id="11" w:name="_Toc338606099"/>
      <w:bookmarkStart w:id="12" w:name="_Ref339464425"/>
      <w:bookmarkStart w:id="13" w:name="_Toc391890398"/>
      <w:r>
        <w:t>Cronograma de ações de M&amp;V</w:t>
      </w:r>
      <w:bookmarkEnd w:id="11"/>
      <w:bookmarkEnd w:id="12"/>
      <w:bookmarkEnd w:id="13"/>
    </w:p>
    <w:p w:rsidR="00E16391" w:rsidRDefault="00E16391" w:rsidP="00E16391">
      <w:pPr>
        <w:pStyle w:val="Texto1"/>
      </w:pPr>
      <w:r>
        <w:t xml:space="preserve">O desenrolar das ações de M&amp;V está previsto para acontecer no PEE segundo a </w:t>
      </w:r>
      <w:r>
        <w:fldChar w:fldCharType="begin"/>
      </w:r>
      <w:r>
        <w:instrText xml:space="preserve"> REF _Ref338314091 \h </w:instrText>
      </w:r>
      <w:r>
        <w:fldChar w:fldCharType="separate"/>
      </w:r>
      <w:r w:rsidR="00A648C9">
        <w:t>Figura </w:t>
      </w:r>
      <w:r w:rsidR="00A648C9">
        <w:rPr>
          <w:noProof/>
        </w:rPr>
        <w:t>1</w:t>
      </w:r>
      <w:r>
        <w:fldChar w:fldCharType="end"/>
      </w:r>
      <w:r>
        <w:t>, extraída do Módulo 8 do PROPEE.</w:t>
      </w:r>
    </w:p>
    <w:p w:rsidR="00E16391" w:rsidRDefault="00E16391" w:rsidP="00E16391">
      <w:pPr>
        <w:pStyle w:val="Figura"/>
        <w:keepNext/>
      </w:pPr>
      <w:r w:rsidRPr="00490190">
        <w:rPr>
          <w:noProof/>
          <w:lang w:eastAsia="pt-BR"/>
        </w:rPr>
        <w:drawing>
          <wp:inline distT="0" distB="0" distL="0" distR="0" wp14:anchorId="560AA4FE" wp14:editId="71688707">
            <wp:extent cx="5009897" cy="3430427"/>
            <wp:effectExtent l="19050" t="0" r="0" b="0"/>
            <wp:docPr id="7" name="Imagem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009897" cy="3430427"/>
                    </a:xfrm>
                    <a:prstGeom prst="rect">
                      <a:avLst/>
                    </a:prstGeom>
                    <a:noFill/>
                    <a:ln w="9525">
                      <a:noFill/>
                      <a:miter lim="800000"/>
                      <a:headEnd/>
                      <a:tailEnd/>
                    </a:ln>
                  </pic:spPr>
                </pic:pic>
              </a:graphicData>
            </a:graphic>
          </wp:inline>
        </w:drawing>
      </w:r>
    </w:p>
    <w:p w:rsidR="00E16391" w:rsidRDefault="00E16391" w:rsidP="00E16391">
      <w:pPr>
        <w:pStyle w:val="Legenda"/>
      </w:pPr>
      <w:bookmarkStart w:id="14" w:name="_Ref338314091"/>
      <w:r>
        <w:t>Figura </w:t>
      </w:r>
      <w:fldSimple w:instr=" SEQ Figura \* ARABIC ">
        <w:r w:rsidR="00A648C9">
          <w:rPr>
            <w:noProof/>
          </w:rPr>
          <w:t>1</w:t>
        </w:r>
      </w:fldSimple>
      <w:bookmarkEnd w:id="14"/>
      <w:r>
        <w:t xml:space="preserve"> – Ações de M&amp;V e dos projetos do PEE</w:t>
      </w:r>
    </w:p>
    <w:p w:rsidR="00E16391" w:rsidRPr="00973DE5" w:rsidRDefault="00E16391" w:rsidP="00E16391">
      <w:pPr>
        <w:pStyle w:val="Texto2"/>
      </w:pPr>
      <w:r>
        <w:t>Cabe aqui relacionar as atividades previstas a cada passo com os documentos que fazem parte deste Guia, em especial as “guias” da planilha de cálculo.</w:t>
      </w:r>
    </w:p>
    <w:p w:rsidR="00E16391" w:rsidRPr="00E3599B" w:rsidRDefault="00E16391" w:rsidP="00E16391">
      <w:pPr>
        <w:pStyle w:val="ANEELtexto2ttulo"/>
      </w:pPr>
      <w:r>
        <w:lastRenderedPageBreak/>
        <w:t xml:space="preserve">Estimativa </w:t>
      </w:r>
      <w:proofErr w:type="spellStart"/>
      <w:r w:rsidRPr="00E3599B">
        <w:rPr>
          <w:i/>
        </w:rPr>
        <w:t>ex</w:t>
      </w:r>
      <w:proofErr w:type="spellEnd"/>
      <w:r w:rsidRPr="00E3599B">
        <w:rPr>
          <w:i/>
        </w:rPr>
        <w:t xml:space="preserve"> ante</w:t>
      </w:r>
    </w:p>
    <w:p w:rsidR="00E16391" w:rsidRDefault="00E16391" w:rsidP="00E16391">
      <w:pPr>
        <w:pStyle w:val="Texto2"/>
      </w:pPr>
      <w:r>
        <w:t xml:space="preserve">Pode ser feita, por uso final, com a orientação apresentada no </w:t>
      </w:r>
      <w:hyperlink r:id="rId13" w:history="1">
        <w:r w:rsidRPr="00D52F6D">
          <w:rPr>
            <w:rStyle w:val="Hyperlink"/>
          </w:rPr>
          <w:t xml:space="preserve">Módulo </w:t>
        </w:r>
        <w:r>
          <w:rPr>
            <w:rStyle w:val="Hyperlink"/>
          </w:rPr>
          <w:t>4</w:t>
        </w:r>
        <w:r w:rsidRPr="00D52F6D">
          <w:rPr>
            <w:rStyle w:val="Hyperlink"/>
          </w:rPr>
          <w:t xml:space="preserve"> - Tipologias de Projeto</w:t>
        </w:r>
      </w:hyperlink>
      <w:r>
        <w:t>. Podem ser acrescentados outros elementos, conforme o caso específico do projeto (como efeitos interativos, por exemplo).</w:t>
      </w:r>
    </w:p>
    <w:p w:rsidR="00E16391" w:rsidRDefault="00E16391" w:rsidP="00E16391">
      <w:pPr>
        <w:pStyle w:val="Texto2"/>
      </w:pPr>
      <w:r>
        <w:t xml:space="preserve">A estimativa </w:t>
      </w:r>
      <w:proofErr w:type="spellStart"/>
      <w:r w:rsidRPr="003843D4">
        <w:rPr>
          <w:i/>
        </w:rPr>
        <w:t>ex</w:t>
      </w:r>
      <w:proofErr w:type="spellEnd"/>
      <w:r w:rsidRPr="003843D4">
        <w:rPr>
          <w:i/>
        </w:rPr>
        <w:t xml:space="preserve"> ante</w:t>
      </w:r>
      <w:r>
        <w:t xml:space="preserve"> deve ser feita na fase de Definição do projeto, quando se realiza o “diagnóstico energético” da instalação e se selecionam as AEEs a implantar, de acordo com a análise técnico-econômica. Deve ser usada a guia “</w:t>
      </w:r>
      <w:proofErr w:type="spellStart"/>
      <w:r>
        <w:t>Exante</w:t>
      </w:r>
      <w:proofErr w:type="spellEnd"/>
      <w:r>
        <w:t>” da planilha de cálculos.</w:t>
      </w:r>
    </w:p>
    <w:p w:rsidR="00E16391" w:rsidRDefault="00E16391" w:rsidP="00E16391">
      <w:pPr>
        <w:pStyle w:val="ANEELtexto3ttulo"/>
      </w:pPr>
      <w:r>
        <w:t>Ações padrão do PEE</w:t>
      </w:r>
    </w:p>
    <w:p w:rsidR="00E16391" w:rsidRDefault="00E16391" w:rsidP="00E16391">
      <w:pPr>
        <w:pStyle w:val="Texto2"/>
      </w:pPr>
      <w:r>
        <w:t>Nestes casos, preencher as seguintes guias da planilha de cálculo:</w:t>
      </w:r>
    </w:p>
    <w:p w:rsidR="00E16391" w:rsidRDefault="00E16391" w:rsidP="00E16391">
      <w:pPr>
        <w:pStyle w:val="Lista2"/>
        <w:contextualSpacing/>
      </w:pPr>
      <w:r>
        <w:t>Preço (ou 3º ciclo)</w:t>
      </w:r>
    </w:p>
    <w:p w:rsidR="00E16391" w:rsidRDefault="00E16391" w:rsidP="00E16391">
      <w:pPr>
        <w:pStyle w:val="Lista2"/>
        <w:contextualSpacing/>
      </w:pPr>
      <w:r>
        <w:t>Projeto</w:t>
      </w:r>
    </w:p>
    <w:p w:rsidR="00E16391" w:rsidRDefault="00E16391" w:rsidP="00E16391">
      <w:pPr>
        <w:pStyle w:val="Lista2"/>
        <w:contextualSpacing/>
      </w:pPr>
      <w:r>
        <w:t>Sistemas</w:t>
      </w:r>
    </w:p>
    <w:p w:rsidR="00E16391" w:rsidRDefault="00E16391" w:rsidP="00E16391">
      <w:pPr>
        <w:pStyle w:val="Lista2"/>
        <w:contextualSpacing/>
      </w:pPr>
      <w:r>
        <w:t>Custos</w:t>
      </w:r>
    </w:p>
    <w:p w:rsidR="00E16391" w:rsidRPr="0004097B" w:rsidRDefault="00E16391" w:rsidP="00E16391">
      <w:pPr>
        <w:pStyle w:val="Lista2"/>
        <w:contextualSpacing/>
        <w:rPr>
          <w:i/>
        </w:rPr>
      </w:pPr>
      <w:proofErr w:type="spellStart"/>
      <w:r w:rsidRPr="0004097B">
        <w:rPr>
          <w:i/>
        </w:rPr>
        <w:t>Ex</w:t>
      </w:r>
      <w:proofErr w:type="spellEnd"/>
      <w:r w:rsidRPr="0004097B">
        <w:rPr>
          <w:i/>
        </w:rPr>
        <w:t xml:space="preserve"> ante</w:t>
      </w:r>
    </w:p>
    <w:p w:rsidR="00E16391" w:rsidRDefault="00E16391" w:rsidP="00E16391">
      <w:pPr>
        <w:pStyle w:val="Texto2"/>
      </w:pPr>
      <w:r>
        <w:t>Os resultados previstos aparecerão na guia “RCB”, dos pontos de vista do investimento total e do PEE, sob as óticas do sistema e do consumidor. Para fins de aprovação, o resultado a ser considerado é a RCB, sob os pontos de vista do PEE e do sistema, ser menor que 0,8 (ou 0,9 nos casos de contratos de desempenho). Vale salientar que o resultado que contará para aprovação do investimento é o “</w:t>
      </w:r>
      <w:proofErr w:type="spellStart"/>
      <w:r w:rsidRPr="00973DE5">
        <w:rPr>
          <w:i/>
        </w:rPr>
        <w:t>ex</w:t>
      </w:r>
      <w:proofErr w:type="spellEnd"/>
      <w:r w:rsidRPr="00973DE5">
        <w:rPr>
          <w:i/>
        </w:rPr>
        <w:t xml:space="preserve"> post</w:t>
      </w:r>
      <w:r>
        <w:t>”, ou seja, com os dados realizados de investimento e economias apuradas.</w:t>
      </w:r>
    </w:p>
    <w:p w:rsidR="00E16391" w:rsidRDefault="00E16391" w:rsidP="00E16391">
      <w:pPr>
        <w:pStyle w:val="ANEELtexto2ttulo"/>
      </w:pPr>
      <w:r>
        <w:t>Estratégia de M&amp;V</w:t>
      </w:r>
    </w:p>
    <w:p w:rsidR="00E16391" w:rsidRDefault="00E16391" w:rsidP="00E16391">
      <w:pPr>
        <w:pStyle w:val="Texto2"/>
      </w:pPr>
      <w:r>
        <w:t>À esta mesma época (definição do projeto), com o conhecimento obtido da estrutura (equipamentos) e funcionamento da instalação, onde se conhece o uso da energia e sua relação com a rotina da instalação, devem ser definidas as bases para as atividades de M&amp;V:</w:t>
      </w:r>
    </w:p>
    <w:p w:rsidR="00E16391" w:rsidRDefault="00E16391" w:rsidP="00E16391">
      <w:pPr>
        <w:pStyle w:val="Listaabc"/>
        <w:numPr>
          <w:ilvl w:val="1"/>
          <w:numId w:val="5"/>
        </w:numPr>
      </w:pPr>
      <w:r w:rsidRPr="00BD4BDD">
        <w:rPr>
          <w:u w:val="single"/>
        </w:rPr>
        <w:t>Variáveis independentes</w:t>
      </w:r>
      <w:r>
        <w:t>: verificar que variáveis (clima, produção, ocupação, etc.) explicam a variação da energia e como poderão ser medidas (local, equipamentos, períodos de medição – linha de base e de determinação da economia).</w:t>
      </w:r>
    </w:p>
    <w:p w:rsidR="00E16391" w:rsidRDefault="00E16391" w:rsidP="00E16391">
      <w:pPr>
        <w:pStyle w:val="Listaabc"/>
        <w:numPr>
          <w:ilvl w:val="1"/>
          <w:numId w:val="5"/>
        </w:numPr>
      </w:pPr>
      <w:r>
        <w:rPr>
          <w:u w:val="single"/>
        </w:rPr>
        <w:t>Fronteira de medição</w:t>
      </w:r>
      <w:r>
        <w:t>: determina o limite onde serão observados os efeitos da ação de eficiência energética, isolado por medidores, e eventuais efeitos interativos com o resto da instalação.</w:t>
      </w:r>
    </w:p>
    <w:p w:rsidR="00E16391" w:rsidRDefault="00E16391" w:rsidP="00E16391">
      <w:pPr>
        <w:pStyle w:val="Listaabc"/>
        <w:numPr>
          <w:ilvl w:val="1"/>
          <w:numId w:val="5"/>
        </w:numPr>
      </w:pPr>
      <w:r>
        <w:rPr>
          <w:u w:val="single"/>
        </w:rPr>
        <w:t>Opção do PIMVP</w:t>
      </w:r>
      <w:r w:rsidRPr="00E107A7">
        <w:t>:</w:t>
      </w:r>
      <w:r>
        <w:t xml:space="preserve"> opção A, B, C ou D do PIMVP que será usada para medir a economia de energia.</w:t>
      </w:r>
    </w:p>
    <w:p w:rsidR="00E16391" w:rsidRDefault="00E16391" w:rsidP="00E16391">
      <w:pPr>
        <w:pStyle w:val="Listaabc"/>
        <w:numPr>
          <w:ilvl w:val="1"/>
          <w:numId w:val="5"/>
        </w:numPr>
      </w:pPr>
      <w:r w:rsidRPr="00AB4F0A">
        <w:rPr>
          <w:u w:val="single"/>
        </w:rPr>
        <w:t xml:space="preserve">Modelo do consumo </w:t>
      </w:r>
      <w:r>
        <w:rPr>
          <w:u w:val="single"/>
        </w:rPr>
        <w:t>da linha de base</w:t>
      </w:r>
      <w:r>
        <w:t>: em geral, uma análise de regressão entre a energia e as variáveis independentes</w:t>
      </w:r>
      <w:r>
        <w:rPr>
          <w:rStyle w:val="Refdenotaderodap"/>
        </w:rPr>
        <w:footnoteReference w:id="1"/>
      </w:r>
      <w:r>
        <w:t>.</w:t>
      </w:r>
    </w:p>
    <w:p w:rsidR="00E16391" w:rsidRDefault="00E16391" w:rsidP="00E16391">
      <w:pPr>
        <w:pStyle w:val="Listaabc"/>
        <w:numPr>
          <w:ilvl w:val="1"/>
          <w:numId w:val="5"/>
        </w:numPr>
      </w:pPr>
      <w:r w:rsidRPr="002F1B6A">
        <w:rPr>
          <w:u w:val="single"/>
        </w:rPr>
        <w:t>Cálculo das economias</w:t>
      </w:r>
      <w:r>
        <w:t>: definir como será calculada a economia de energia e a redução de demanda na ponta (“consumo evitado” ou “economia normalizada”) – item 4.5.3 do PIMVP (EVO, 2012, p. 14).</w:t>
      </w:r>
    </w:p>
    <w:p w:rsidR="00E16391" w:rsidRDefault="00E16391" w:rsidP="00E16391">
      <w:pPr>
        <w:pStyle w:val="Texto2"/>
      </w:pPr>
      <w:r>
        <w:lastRenderedPageBreak/>
        <w:t>A estratégia é importante nesta fase para se definir o orçamento de M&amp;V – gastos com medidores, coleta de dados, tratamento de dados, relatórios, como também para propiciar o início do período da linha de base (medições) assim que se iniciar o projeto, antes da implementação das AEEs propriamente ditas. A “estratégia de M&amp;V” é um “Plano de M&amp;V” sem as medições da linha de base.</w:t>
      </w:r>
    </w:p>
    <w:p w:rsidR="00E16391" w:rsidRDefault="00E16391" w:rsidP="00E16391">
      <w:pPr>
        <w:pStyle w:val="ANEELtexto3ttulo"/>
      </w:pPr>
      <w:r>
        <w:t>Ações padrão do PEE</w:t>
      </w:r>
    </w:p>
    <w:p w:rsidR="00E16391" w:rsidRDefault="00E16391" w:rsidP="00E16391">
      <w:pPr>
        <w:pStyle w:val="Texto3"/>
      </w:pPr>
      <w:r>
        <w:t>Nestes casos, a estratégia está definida em cada Plano de M&amp;V elaborado, que deve ser estudado a cada projeto para sua efetiva implantação.</w:t>
      </w:r>
    </w:p>
    <w:p w:rsidR="00E16391" w:rsidRDefault="00E16391" w:rsidP="00E16391">
      <w:pPr>
        <w:pStyle w:val="ANEELtexto2ttulo"/>
      </w:pPr>
      <w:r>
        <w:t>Medições do período da linha de base</w:t>
      </w:r>
    </w:p>
    <w:p w:rsidR="00E16391" w:rsidRDefault="00E16391" w:rsidP="00E16391">
      <w:pPr>
        <w:pStyle w:val="Texto2"/>
      </w:pPr>
      <w:r w:rsidRPr="00754447">
        <w:t xml:space="preserve">Esta deve ser a primeira atividade da fase de Execução, antes da implementação das </w:t>
      </w:r>
      <w:r>
        <w:t>ações de eficiência energética</w:t>
      </w:r>
      <w:r w:rsidRPr="00754447">
        <w:t xml:space="preserve"> propriamente ditas</w:t>
      </w:r>
      <w:r>
        <w:t>. Devem ser instalados os medidores e recolhidos os dados da energia (e/ou variáveis dependentes – potência, demanda, tempo de funcionamento, FCP) e das variáveis independentes, perfeitamente sincronizados. Levantar também os fatores estáticos e dados necessários à estimativa dos efeitos interativos, se for o caso.</w:t>
      </w:r>
    </w:p>
    <w:p w:rsidR="00E16391" w:rsidRDefault="00E16391" w:rsidP="00E16391">
      <w:pPr>
        <w:pStyle w:val="Texto2"/>
      </w:pPr>
      <w:r>
        <w:t xml:space="preserve">Geralmente, na fase de Definição (diagnóstico energético) são feitas medições para apoiar a avaliação </w:t>
      </w:r>
      <w:proofErr w:type="spellStart"/>
      <w:r w:rsidRPr="00134181">
        <w:rPr>
          <w:i/>
        </w:rPr>
        <w:t>ex</w:t>
      </w:r>
      <w:proofErr w:type="spellEnd"/>
      <w:r w:rsidRPr="00134181">
        <w:rPr>
          <w:i/>
        </w:rPr>
        <w:t xml:space="preserve"> ante</w:t>
      </w:r>
      <w:r>
        <w:t xml:space="preserve"> e a análise de viabilidade da AEE. Estas medições, em geral, não são feitas com o rigor nem abrangência necessários para se constituírem em dados do período da linha de base.  </w:t>
      </w:r>
    </w:p>
    <w:p w:rsidR="00E16391" w:rsidRDefault="00E16391" w:rsidP="00E16391">
      <w:pPr>
        <w:pStyle w:val="ANEELtexto3ttulo"/>
      </w:pPr>
      <w:r>
        <w:t>Ações padrão do PEE</w:t>
      </w:r>
    </w:p>
    <w:p w:rsidR="00E16391" w:rsidRPr="002D5604" w:rsidRDefault="00E16391" w:rsidP="00E16391">
      <w:pPr>
        <w:pStyle w:val="Ttulo4sub"/>
      </w:pPr>
      <w:bookmarkStart w:id="15" w:name="_Ref387160601"/>
      <w:r>
        <w:t>Amostragem</w:t>
      </w:r>
      <w:bookmarkEnd w:id="15"/>
    </w:p>
    <w:p w:rsidR="00E16391" w:rsidRDefault="00E16391" w:rsidP="00E16391">
      <w:pPr>
        <w:pStyle w:val="Texto4"/>
      </w:pPr>
      <w:r>
        <w:t>Deve-se usar a guia “</w:t>
      </w:r>
      <w:proofErr w:type="spellStart"/>
      <w:r>
        <w:t>AmLB</w:t>
      </w:r>
      <w:proofErr w:type="spellEnd"/>
      <w:r>
        <w:t xml:space="preserve">” para apoiar a definição da amostra necessária. Ela calcula duas estimativas iniciais do tamanho da amostra: a primeira, segundo a </w:t>
      </w:r>
      <w:r w:rsidRPr="002D5604">
        <w:t>NBR 5426 com regime de inspeção severa, nível I</w:t>
      </w:r>
      <w:r>
        <w:t>; calcula também a amostra necessária supondo-se o coeficiente de variância informado (oriundo de projeto anterior – se não houver, utilizar 0,5) e uma precisão desejada de 10% a 95% de confiabilidade. A partir dos dois valores estimados, deve-se determinar o tamanho inicial da amostra. Após a digitação dos resultados obtidos na guia “</w:t>
      </w:r>
      <w:proofErr w:type="spellStart"/>
      <w:r>
        <w:t>LinhaBase</w:t>
      </w:r>
      <w:proofErr w:type="spellEnd"/>
      <w:r>
        <w:t>”, deve-se verificar se a meta de 10% de precisão foi atingida. Caso contrário, ampliar a amostra. Como esta ampliação envolve, em geral, maiores custos, aconselha-se adotar um valor inicial de amostra superior aos dois valores estimados, apresentados acima.</w:t>
      </w:r>
    </w:p>
    <w:tbl>
      <w:tblPr>
        <w:tblStyle w:val="TabeladeGrade1Clara"/>
        <w:tblW w:w="9070" w:type="dxa"/>
        <w:tblLook w:val="04A0" w:firstRow="1" w:lastRow="0" w:firstColumn="1" w:lastColumn="0" w:noHBand="0" w:noVBand="1"/>
      </w:tblPr>
      <w:tblGrid>
        <w:gridCol w:w="268"/>
        <w:gridCol w:w="4813"/>
        <w:gridCol w:w="2346"/>
        <w:gridCol w:w="1376"/>
        <w:gridCol w:w="267"/>
      </w:tblGrid>
      <w:tr w:rsidR="00E16391" w:rsidRPr="00506CBD" w:rsidTr="00E16391">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219" w:type="dxa"/>
            <w:gridSpan w:val="2"/>
            <w:noWrap/>
            <w:hideMark/>
          </w:tcPr>
          <w:p w:rsidR="00E16391" w:rsidRPr="00506CBD" w:rsidRDefault="00E16391" w:rsidP="00E16391">
            <w:pPr>
              <w:pStyle w:val="Tabela"/>
              <w:jc w:val="left"/>
              <w:rPr>
                <w:b/>
              </w:rPr>
            </w:pPr>
            <w:r w:rsidRPr="00506CBD">
              <w:rPr>
                <w:b/>
              </w:rPr>
              <w:t>Sistema</w:t>
            </w:r>
          </w:p>
        </w:tc>
        <w:tc>
          <w:tcPr>
            <w:tcW w:w="3313" w:type="dxa"/>
            <w:gridSpan w:val="3"/>
            <w:noWrap/>
            <w:hideMark/>
          </w:tcPr>
          <w:p w:rsidR="00E16391" w:rsidRPr="00506CBD" w:rsidRDefault="00E16391" w:rsidP="00E16391">
            <w:pPr>
              <w:pStyle w:val="Tabela"/>
              <w:cnfStyle w:val="100000000000" w:firstRow="1" w:lastRow="0" w:firstColumn="0" w:lastColumn="0" w:oddVBand="0" w:evenVBand="0" w:oddHBand="0" w:evenHBand="0" w:firstRowFirstColumn="0" w:firstRowLastColumn="0" w:lastRowFirstColumn="0" w:lastRowLastColumn="0"/>
            </w:pPr>
            <w:r w:rsidRPr="00506CBD">
              <w:t>QUARTOS</w:t>
            </w: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Energia</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Quantidade</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87</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NBR 5426</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5</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z</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1,96</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Confiabilidade</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95%</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e (meta de precisão)</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0,10</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cv estimado</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0,50</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n0</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96</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n</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46</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9070" w:type="dxa"/>
        <w:tblLook w:val="04A0" w:firstRow="1" w:lastRow="0" w:firstColumn="1" w:lastColumn="0" w:noHBand="0" w:noVBand="1"/>
      </w:tblPr>
      <w:tblGrid>
        <w:gridCol w:w="268"/>
        <w:gridCol w:w="4813"/>
        <w:gridCol w:w="2346"/>
        <w:gridCol w:w="1376"/>
        <w:gridCol w:w="267"/>
      </w:tblGrid>
      <w:tr w:rsidR="00E16391" w:rsidRPr="00506CBD" w:rsidTr="00E16391">
        <w:trPr>
          <w:cnfStyle w:val="100000000000" w:firstRow="1" w:lastRow="0" w:firstColumn="0" w:lastColumn="0" w:oddVBand="0" w:evenVBand="0" w:oddHBand="0" w:evenHBand="0" w:firstRowFirstColumn="0" w:firstRowLastColumn="0" w:lastRowFirstColumn="0" w:lastRowLastColumn="0"/>
          <w:trHeight w:val="255"/>
          <w:tblHeader/>
        </w:trPr>
        <w:tc>
          <w:tcPr>
            <w:cnfStyle w:val="001000000000" w:firstRow="0" w:lastRow="0" w:firstColumn="1" w:lastColumn="0" w:oddVBand="0" w:evenVBand="0" w:oddHBand="0" w:evenHBand="0" w:firstRowFirstColumn="0" w:firstRowLastColumn="0" w:lastRowFirstColumn="0" w:lastRowLastColumn="0"/>
            <w:tcW w:w="4219" w:type="dxa"/>
            <w:gridSpan w:val="2"/>
            <w:noWrap/>
            <w:hideMark/>
          </w:tcPr>
          <w:p w:rsidR="00E16391" w:rsidRPr="00506CBD" w:rsidRDefault="00E16391" w:rsidP="00E16391">
            <w:pPr>
              <w:pStyle w:val="Tabela"/>
              <w:jc w:val="left"/>
              <w:rPr>
                <w:b/>
              </w:rPr>
            </w:pPr>
            <w:r w:rsidRPr="00506CBD">
              <w:rPr>
                <w:b/>
              </w:rPr>
              <w:t>Análise dos resultados</w:t>
            </w:r>
          </w:p>
        </w:tc>
        <w:tc>
          <w:tcPr>
            <w:tcW w:w="3313" w:type="dxa"/>
            <w:gridSpan w:val="3"/>
            <w:noWrap/>
            <w:hideMark/>
          </w:tcPr>
          <w:p w:rsidR="00E16391" w:rsidRPr="00506CBD" w:rsidRDefault="00E16391" w:rsidP="00E16391">
            <w:pPr>
              <w:pStyle w:val="Tabela"/>
              <w:cnfStyle w:val="100000000000" w:firstRow="1" w:lastRow="0" w:firstColumn="0" w:lastColumn="0" w:oddVBand="0" w:evenVBand="0" w:oddHBand="0" w:evenHBand="0" w:firstRowFirstColumn="0" w:firstRowLastColumn="0" w:lastRowFirstColumn="0" w:lastRowLastColumn="0"/>
            </w:pPr>
            <w:r w:rsidRPr="00506CBD">
              <w:t>QUARTOS</w:t>
            </w: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Energia</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Amostra inicial</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31</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8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Amostra realizada</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31</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Média</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14,0</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kWh</w:t>
            </w: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Desvio padrão amostral</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7,0</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kWh</w:t>
            </w: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cv calculado</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0,50</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506CBD"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506CBD" w:rsidRDefault="00E16391" w:rsidP="00E16391">
            <w:pPr>
              <w:pStyle w:val="Tabela"/>
            </w:pPr>
          </w:p>
        </w:tc>
        <w:tc>
          <w:tcPr>
            <w:tcW w:w="3997" w:type="dxa"/>
            <w:noWrap/>
            <w:hideMark/>
          </w:tcPr>
          <w:p w:rsidR="00E16391" w:rsidRPr="00506CBD"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506CBD">
              <w:t>e (precisão encontrada)</w:t>
            </w:r>
          </w:p>
        </w:tc>
        <w:tc>
          <w:tcPr>
            <w:tcW w:w="1948"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506CBD">
              <w:t>18%</w:t>
            </w:r>
          </w:p>
        </w:tc>
        <w:tc>
          <w:tcPr>
            <w:tcW w:w="1143"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E16391" w:rsidRPr="00506CBD"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Texto4"/>
        <w:spacing w:before="240"/>
      </w:pPr>
      <w:r>
        <w:t>No exemplo apresentado acima, as estimativas foram: 5 pela NBR e 46 pelo método do PIMVP, supondo-se um CV de 0,5. Então, o correto seria estimar uma amostra de 50 ou 60 unidades. Como foram medidas apenas 31 amostras, a precisão ficou acima dos 10% requeridos (seria necessário ampliar a amostra).</w:t>
      </w:r>
    </w:p>
    <w:p w:rsidR="00E16391" w:rsidRDefault="00E16391" w:rsidP="00E16391">
      <w:pPr>
        <w:pStyle w:val="Texto4"/>
      </w:pPr>
      <w:r>
        <w:t>No caso de ações sujeitas à influência do clima e período da linha de base de vários meses, a planilha faz também a distribuição do tamanho das amostras pelos meses disponíveis, como abaixo. Sempre que possível, devem ser utilizados meses com características diferentes (por exemplo, meses quentes e frios no caso de equipamentos de refrigeração ou condicionamento ambiental).</w:t>
      </w:r>
    </w:p>
    <w:tbl>
      <w:tblPr>
        <w:tblStyle w:val="TabeladeGrade1Clara"/>
        <w:tblW w:w="0" w:type="auto"/>
        <w:tblLook w:val="0420" w:firstRow="1" w:lastRow="0" w:firstColumn="0" w:lastColumn="0" w:noHBand="0" w:noVBand="1"/>
      </w:tblPr>
      <w:tblGrid>
        <w:gridCol w:w="2547"/>
        <w:gridCol w:w="2270"/>
        <w:gridCol w:w="1415"/>
        <w:gridCol w:w="1701"/>
      </w:tblGrid>
      <w:tr w:rsidR="00E16391" w:rsidRPr="00DB0708" w:rsidTr="00E16391">
        <w:trPr>
          <w:cnfStyle w:val="100000000000" w:firstRow="1" w:lastRow="0" w:firstColumn="0" w:lastColumn="0" w:oddVBand="0" w:evenVBand="0" w:oddHBand="0" w:evenHBand="0" w:firstRowFirstColumn="0" w:firstRowLastColumn="0" w:lastRowFirstColumn="0" w:lastRowLastColumn="0"/>
          <w:trHeight w:val="255"/>
        </w:trPr>
        <w:tc>
          <w:tcPr>
            <w:tcW w:w="2547" w:type="dxa"/>
            <w:noWrap/>
            <w:hideMark/>
          </w:tcPr>
          <w:p w:rsidR="00E16391" w:rsidRPr="00DB0708" w:rsidRDefault="00E16391" w:rsidP="00E16391">
            <w:pPr>
              <w:pStyle w:val="Tabela"/>
              <w:rPr>
                <w:b/>
              </w:rPr>
            </w:pPr>
            <w:r w:rsidRPr="00DB0708">
              <w:rPr>
                <w:b/>
              </w:rPr>
              <w:t>Mês</w:t>
            </w:r>
          </w:p>
        </w:tc>
        <w:tc>
          <w:tcPr>
            <w:tcW w:w="2270" w:type="dxa"/>
            <w:noWrap/>
            <w:hideMark/>
          </w:tcPr>
          <w:p w:rsidR="00E16391" w:rsidRPr="00DB0708" w:rsidRDefault="00E16391" w:rsidP="00E16391">
            <w:pPr>
              <w:pStyle w:val="Tabela"/>
              <w:rPr>
                <w:b/>
              </w:rPr>
            </w:pPr>
            <w:r w:rsidRPr="00DB0708">
              <w:rPr>
                <w:b/>
              </w:rPr>
              <w:t>Disponibilidade</w:t>
            </w:r>
          </w:p>
        </w:tc>
        <w:tc>
          <w:tcPr>
            <w:tcW w:w="1415" w:type="dxa"/>
            <w:noWrap/>
            <w:hideMark/>
          </w:tcPr>
          <w:p w:rsidR="00E16391" w:rsidRPr="00DB0708" w:rsidRDefault="00E16391" w:rsidP="00E16391">
            <w:pPr>
              <w:pStyle w:val="Tabela"/>
              <w:rPr>
                <w:b/>
              </w:rPr>
            </w:pPr>
            <w:r w:rsidRPr="00DB0708">
              <w:rPr>
                <w:b/>
              </w:rPr>
              <w:t>Cálculo</w:t>
            </w:r>
          </w:p>
        </w:tc>
        <w:tc>
          <w:tcPr>
            <w:tcW w:w="1701" w:type="dxa"/>
            <w:noWrap/>
            <w:hideMark/>
          </w:tcPr>
          <w:p w:rsidR="00E16391" w:rsidRPr="00DB0708" w:rsidRDefault="00E16391" w:rsidP="00E16391">
            <w:pPr>
              <w:pStyle w:val="Tabela"/>
              <w:rPr>
                <w:b/>
              </w:rPr>
            </w:pPr>
            <w:r w:rsidRPr="00DB0708">
              <w:rPr>
                <w:b/>
              </w:rPr>
              <w:t>Distribuição</w:t>
            </w: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Janeiro</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r w:rsidRPr="00DB0708">
              <w:t> </w:t>
            </w: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Fevereiro</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Março</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Abril</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Maio</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Junho</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Julho</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Agosto</w:t>
            </w:r>
          </w:p>
        </w:tc>
        <w:tc>
          <w:tcPr>
            <w:tcW w:w="2270" w:type="dxa"/>
            <w:noWrap/>
            <w:hideMark/>
          </w:tcPr>
          <w:p w:rsidR="00E16391" w:rsidRPr="00DB0708" w:rsidRDefault="00E16391" w:rsidP="00E16391">
            <w:pPr>
              <w:pStyle w:val="Tabela"/>
            </w:pPr>
            <w:r w:rsidRPr="00DB0708">
              <w:t>1</w:t>
            </w:r>
          </w:p>
        </w:tc>
        <w:tc>
          <w:tcPr>
            <w:tcW w:w="1415" w:type="dxa"/>
            <w:noWrap/>
            <w:hideMark/>
          </w:tcPr>
          <w:p w:rsidR="00E16391" w:rsidRPr="00DB0708" w:rsidRDefault="00E16391" w:rsidP="00E16391">
            <w:pPr>
              <w:pStyle w:val="Tabela"/>
            </w:pPr>
            <w:r w:rsidRPr="00DB0708">
              <w:t>7</w:t>
            </w:r>
          </w:p>
        </w:tc>
        <w:tc>
          <w:tcPr>
            <w:tcW w:w="1701" w:type="dxa"/>
            <w:noWrap/>
            <w:hideMark/>
          </w:tcPr>
          <w:p w:rsidR="00E16391" w:rsidRPr="00DB0708" w:rsidRDefault="00E16391" w:rsidP="00E16391">
            <w:pPr>
              <w:pStyle w:val="Tabela"/>
            </w:pPr>
            <w:r w:rsidRPr="00DB0708">
              <w:t>8</w:t>
            </w: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Setembro</w:t>
            </w:r>
          </w:p>
        </w:tc>
        <w:tc>
          <w:tcPr>
            <w:tcW w:w="2270" w:type="dxa"/>
            <w:noWrap/>
            <w:hideMark/>
          </w:tcPr>
          <w:p w:rsidR="00E16391" w:rsidRPr="00DB0708" w:rsidRDefault="00E16391" w:rsidP="00E16391">
            <w:pPr>
              <w:pStyle w:val="Tabela"/>
            </w:pPr>
            <w:r w:rsidRPr="00DB0708">
              <w:t>1</w:t>
            </w:r>
          </w:p>
        </w:tc>
        <w:tc>
          <w:tcPr>
            <w:tcW w:w="1415" w:type="dxa"/>
            <w:noWrap/>
            <w:hideMark/>
          </w:tcPr>
          <w:p w:rsidR="00E16391" w:rsidRPr="00DB0708" w:rsidRDefault="00E16391" w:rsidP="00E16391">
            <w:pPr>
              <w:pStyle w:val="Tabela"/>
            </w:pPr>
            <w:r w:rsidRPr="00DB0708">
              <w:t>7</w:t>
            </w:r>
          </w:p>
        </w:tc>
        <w:tc>
          <w:tcPr>
            <w:tcW w:w="1701" w:type="dxa"/>
            <w:noWrap/>
            <w:hideMark/>
          </w:tcPr>
          <w:p w:rsidR="00E16391" w:rsidRPr="00DB0708" w:rsidRDefault="00E16391" w:rsidP="00E16391">
            <w:pPr>
              <w:pStyle w:val="Tabela"/>
            </w:pPr>
            <w:r w:rsidRPr="00DB0708">
              <w:t>7</w:t>
            </w: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Outubro</w:t>
            </w:r>
          </w:p>
        </w:tc>
        <w:tc>
          <w:tcPr>
            <w:tcW w:w="2270" w:type="dxa"/>
            <w:noWrap/>
            <w:hideMark/>
          </w:tcPr>
          <w:p w:rsidR="00E16391" w:rsidRPr="00DB0708" w:rsidRDefault="00E16391" w:rsidP="00E16391">
            <w:pPr>
              <w:pStyle w:val="Tabela"/>
            </w:pPr>
            <w:r w:rsidRPr="00DB0708">
              <w:t>1</w:t>
            </w:r>
          </w:p>
        </w:tc>
        <w:tc>
          <w:tcPr>
            <w:tcW w:w="1415" w:type="dxa"/>
            <w:noWrap/>
            <w:hideMark/>
          </w:tcPr>
          <w:p w:rsidR="00E16391" w:rsidRPr="00DB0708" w:rsidRDefault="00E16391" w:rsidP="00E16391">
            <w:pPr>
              <w:pStyle w:val="Tabela"/>
            </w:pPr>
            <w:r w:rsidRPr="00DB0708">
              <w:t>7</w:t>
            </w:r>
          </w:p>
        </w:tc>
        <w:tc>
          <w:tcPr>
            <w:tcW w:w="1701" w:type="dxa"/>
            <w:noWrap/>
            <w:hideMark/>
          </w:tcPr>
          <w:p w:rsidR="00E16391" w:rsidRPr="00DB0708" w:rsidRDefault="00E16391" w:rsidP="00E16391">
            <w:pPr>
              <w:pStyle w:val="Tabela"/>
            </w:pPr>
            <w:r w:rsidRPr="00DB0708">
              <w:t>8</w:t>
            </w: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Novembro</w:t>
            </w:r>
          </w:p>
        </w:tc>
        <w:tc>
          <w:tcPr>
            <w:tcW w:w="2270" w:type="dxa"/>
            <w:noWrap/>
            <w:hideMark/>
          </w:tcPr>
          <w:p w:rsidR="00E16391" w:rsidRPr="00DB0708" w:rsidRDefault="00E16391" w:rsidP="00E16391">
            <w:pPr>
              <w:pStyle w:val="Tabela"/>
            </w:pPr>
            <w:r w:rsidRPr="00DB0708">
              <w:t>1</w:t>
            </w:r>
          </w:p>
        </w:tc>
        <w:tc>
          <w:tcPr>
            <w:tcW w:w="1415" w:type="dxa"/>
            <w:noWrap/>
            <w:hideMark/>
          </w:tcPr>
          <w:p w:rsidR="00E16391" w:rsidRPr="00DB0708" w:rsidRDefault="00E16391" w:rsidP="00E16391">
            <w:pPr>
              <w:pStyle w:val="Tabela"/>
            </w:pPr>
            <w:r w:rsidRPr="00DB0708">
              <w:t>7</w:t>
            </w:r>
          </w:p>
        </w:tc>
        <w:tc>
          <w:tcPr>
            <w:tcW w:w="1701" w:type="dxa"/>
            <w:noWrap/>
            <w:hideMark/>
          </w:tcPr>
          <w:p w:rsidR="00E16391" w:rsidRPr="00DB0708" w:rsidRDefault="00E16391" w:rsidP="00E16391">
            <w:pPr>
              <w:pStyle w:val="Tabela"/>
            </w:pPr>
            <w:r w:rsidRPr="00DB0708">
              <w:t>8</w:t>
            </w:r>
          </w:p>
        </w:tc>
      </w:tr>
      <w:tr w:rsidR="00E16391" w:rsidRPr="00DB0708" w:rsidTr="00E16391">
        <w:trPr>
          <w:trHeight w:val="255"/>
        </w:trPr>
        <w:tc>
          <w:tcPr>
            <w:tcW w:w="2547" w:type="dxa"/>
            <w:noWrap/>
            <w:hideMark/>
          </w:tcPr>
          <w:p w:rsidR="00E16391" w:rsidRPr="00DB0708" w:rsidRDefault="00E16391" w:rsidP="00E16391">
            <w:pPr>
              <w:pStyle w:val="Tabela"/>
              <w:jc w:val="left"/>
            </w:pPr>
            <w:r w:rsidRPr="00DB0708">
              <w:t>Dezembro</w:t>
            </w:r>
          </w:p>
        </w:tc>
        <w:tc>
          <w:tcPr>
            <w:tcW w:w="2270" w:type="dxa"/>
            <w:noWrap/>
            <w:hideMark/>
          </w:tcPr>
          <w:p w:rsidR="00E16391" w:rsidRPr="00DB0708" w:rsidRDefault="00E16391" w:rsidP="00E16391">
            <w:pPr>
              <w:pStyle w:val="Tabela"/>
            </w:pPr>
            <w:r w:rsidRPr="00DB0708">
              <w:t> </w:t>
            </w: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300"/>
        </w:trPr>
        <w:tc>
          <w:tcPr>
            <w:tcW w:w="2547" w:type="dxa"/>
            <w:noWrap/>
            <w:hideMark/>
          </w:tcPr>
          <w:p w:rsidR="00E16391" w:rsidRPr="00DB0708" w:rsidRDefault="00E16391" w:rsidP="00E16391">
            <w:pPr>
              <w:pStyle w:val="Tabela"/>
              <w:jc w:val="left"/>
              <w:rPr>
                <w:b/>
                <w:bCs/>
              </w:rPr>
            </w:pPr>
            <w:r w:rsidRPr="00DB0708">
              <w:rPr>
                <w:b/>
                <w:bCs/>
              </w:rPr>
              <w:t>Total</w:t>
            </w:r>
          </w:p>
        </w:tc>
        <w:tc>
          <w:tcPr>
            <w:tcW w:w="2270" w:type="dxa"/>
            <w:noWrap/>
            <w:hideMark/>
          </w:tcPr>
          <w:p w:rsidR="00E16391" w:rsidRPr="00DB0708" w:rsidRDefault="00E16391" w:rsidP="00E16391">
            <w:pPr>
              <w:pStyle w:val="Tabela"/>
              <w:rPr>
                <w:b/>
                <w:bCs/>
              </w:rPr>
            </w:pPr>
            <w:r w:rsidRPr="00DB0708">
              <w:rPr>
                <w:b/>
                <w:bCs/>
              </w:rPr>
              <w:t>4</w:t>
            </w:r>
          </w:p>
        </w:tc>
        <w:tc>
          <w:tcPr>
            <w:tcW w:w="1415" w:type="dxa"/>
            <w:noWrap/>
            <w:hideMark/>
          </w:tcPr>
          <w:p w:rsidR="00E16391" w:rsidRPr="00DB0708" w:rsidRDefault="00E16391" w:rsidP="00E16391">
            <w:pPr>
              <w:pStyle w:val="Tabela"/>
              <w:rPr>
                <w:b/>
                <w:bCs/>
              </w:rPr>
            </w:pPr>
            <w:r w:rsidRPr="00DB0708">
              <w:rPr>
                <w:b/>
                <w:bCs/>
              </w:rPr>
              <w:t>28</w:t>
            </w:r>
          </w:p>
        </w:tc>
        <w:tc>
          <w:tcPr>
            <w:tcW w:w="1701" w:type="dxa"/>
            <w:noWrap/>
            <w:hideMark/>
          </w:tcPr>
          <w:p w:rsidR="00E16391" w:rsidRPr="00DB0708" w:rsidRDefault="00E16391" w:rsidP="00E16391">
            <w:pPr>
              <w:pStyle w:val="Tabela"/>
              <w:rPr>
                <w:b/>
                <w:bCs/>
              </w:rPr>
            </w:pPr>
            <w:r w:rsidRPr="00DB0708">
              <w:rPr>
                <w:b/>
                <w:bCs/>
              </w:rPr>
              <w:t>31</w:t>
            </w:r>
          </w:p>
        </w:tc>
      </w:tr>
      <w:tr w:rsidR="00E16391" w:rsidRPr="00DB0708" w:rsidTr="00E16391">
        <w:trPr>
          <w:trHeight w:hRule="exact" w:val="57"/>
        </w:trPr>
        <w:tc>
          <w:tcPr>
            <w:tcW w:w="2547" w:type="dxa"/>
            <w:noWrap/>
            <w:hideMark/>
          </w:tcPr>
          <w:p w:rsidR="00E16391" w:rsidRPr="00DB0708" w:rsidRDefault="00E16391" w:rsidP="00E16391">
            <w:pPr>
              <w:pStyle w:val="Tabela"/>
              <w:rPr>
                <w:b/>
                <w:bCs/>
              </w:rPr>
            </w:pPr>
          </w:p>
        </w:tc>
        <w:tc>
          <w:tcPr>
            <w:tcW w:w="2270" w:type="dxa"/>
            <w:noWrap/>
            <w:hideMark/>
          </w:tcPr>
          <w:p w:rsidR="00E16391" w:rsidRPr="00DB0708" w:rsidRDefault="00E16391" w:rsidP="00E16391">
            <w:pPr>
              <w:pStyle w:val="Tabela"/>
            </w:pPr>
          </w:p>
        </w:tc>
        <w:tc>
          <w:tcPr>
            <w:tcW w:w="1415" w:type="dxa"/>
            <w:noWrap/>
            <w:hideMark/>
          </w:tcPr>
          <w:p w:rsidR="00E16391" w:rsidRPr="00DB0708" w:rsidRDefault="00E16391" w:rsidP="00E16391">
            <w:pPr>
              <w:pStyle w:val="Tabela"/>
            </w:pPr>
          </w:p>
        </w:tc>
        <w:tc>
          <w:tcPr>
            <w:tcW w:w="1701" w:type="dxa"/>
            <w:noWrap/>
            <w:hideMark/>
          </w:tcPr>
          <w:p w:rsidR="00E16391" w:rsidRPr="00DB0708" w:rsidRDefault="00E16391" w:rsidP="00E16391">
            <w:pPr>
              <w:pStyle w:val="Tabela"/>
            </w:pPr>
          </w:p>
        </w:tc>
      </w:tr>
      <w:tr w:rsidR="00E16391" w:rsidRPr="00DB0708" w:rsidTr="00E16391">
        <w:trPr>
          <w:trHeight w:val="255"/>
        </w:trPr>
        <w:tc>
          <w:tcPr>
            <w:tcW w:w="2547" w:type="dxa"/>
            <w:noWrap/>
            <w:hideMark/>
          </w:tcPr>
          <w:p w:rsidR="00E16391" w:rsidRPr="00DB0708" w:rsidRDefault="00E16391" w:rsidP="00E16391">
            <w:pPr>
              <w:pStyle w:val="Tabela"/>
            </w:pPr>
          </w:p>
        </w:tc>
        <w:tc>
          <w:tcPr>
            <w:tcW w:w="2270" w:type="dxa"/>
            <w:noWrap/>
            <w:hideMark/>
          </w:tcPr>
          <w:p w:rsidR="00E16391" w:rsidRPr="00DB0708" w:rsidRDefault="00E16391" w:rsidP="00E16391">
            <w:pPr>
              <w:pStyle w:val="Tabela"/>
            </w:pPr>
            <w:r w:rsidRPr="00DB0708">
              <w:t>Resto</w:t>
            </w:r>
          </w:p>
        </w:tc>
        <w:tc>
          <w:tcPr>
            <w:tcW w:w="1415" w:type="dxa"/>
            <w:noWrap/>
            <w:hideMark/>
          </w:tcPr>
          <w:p w:rsidR="00E16391" w:rsidRPr="00DB0708" w:rsidRDefault="00E16391" w:rsidP="00E16391">
            <w:pPr>
              <w:pStyle w:val="Tabela"/>
            </w:pPr>
            <w:r w:rsidRPr="00DB0708">
              <w:t>3</w:t>
            </w:r>
          </w:p>
        </w:tc>
        <w:tc>
          <w:tcPr>
            <w:tcW w:w="1701" w:type="dxa"/>
            <w:noWrap/>
            <w:hideMark/>
          </w:tcPr>
          <w:p w:rsidR="00E16391" w:rsidRPr="00DB0708" w:rsidRDefault="00E16391" w:rsidP="00E16391">
            <w:pPr>
              <w:pStyle w:val="Tabela"/>
            </w:pPr>
            <w:r w:rsidRPr="00DB0708">
              <w:t>0</w:t>
            </w:r>
          </w:p>
        </w:tc>
      </w:tr>
    </w:tbl>
    <w:p w:rsidR="00E16391" w:rsidRDefault="00E16391" w:rsidP="00E16391">
      <w:pPr>
        <w:pStyle w:val="Texto4"/>
        <w:spacing w:before="240"/>
      </w:pPr>
      <w:r>
        <w:t>Digita-se “1” nos meses disponíveis. A coluna “Cálculo” faz uma primeira distribuição, deixando um “resto” a distribuir. Deve-se digitar na coluna “Distribuição” os valores definitivos, totalizando a amostra selecionada.</w:t>
      </w:r>
    </w:p>
    <w:p w:rsidR="00E16391" w:rsidRDefault="00E16391" w:rsidP="00E16391">
      <w:pPr>
        <w:pStyle w:val="Ttulo4sub"/>
      </w:pPr>
      <w:bookmarkStart w:id="16" w:name="_Ref387160747"/>
      <w:r>
        <w:t>Medições e cálculos</w:t>
      </w:r>
      <w:bookmarkEnd w:id="16"/>
    </w:p>
    <w:p w:rsidR="00E16391" w:rsidRDefault="00E16391" w:rsidP="00E16391">
      <w:pPr>
        <w:pStyle w:val="Texto4"/>
      </w:pPr>
      <w:r>
        <w:t>Os valores obtidos nas medições de energia (ou suas componentes) e variáveis independentes devem ser digitados na guia “</w:t>
      </w:r>
      <w:proofErr w:type="spellStart"/>
      <w:r>
        <w:t>LinhaBase</w:t>
      </w:r>
      <w:proofErr w:type="spellEnd"/>
      <w:r>
        <w:t xml:space="preserve">” (ver item </w:t>
      </w:r>
      <w:r>
        <w:fldChar w:fldCharType="begin"/>
      </w:r>
      <w:r>
        <w:instrText xml:space="preserve"> REF _Ref391644996 \r \h </w:instrText>
      </w:r>
      <w:r>
        <w:fldChar w:fldCharType="separate"/>
      </w:r>
      <w:r w:rsidR="00A648C9">
        <w:t>5.10</w:t>
      </w:r>
      <w:r>
        <w:fldChar w:fldCharType="end"/>
      </w:r>
      <w:r>
        <w:t>), nas tabelas que ficam mais abaixo, como no exemplo:</w:t>
      </w:r>
    </w:p>
    <w:tbl>
      <w:tblPr>
        <w:tblStyle w:val="TabeladeGrade1Clara"/>
        <w:tblW w:w="0" w:type="auto"/>
        <w:tblLook w:val="0420" w:firstRow="1" w:lastRow="0" w:firstColumn="0" w:lastColumn="0" w:noHBand="0" w:noVBand="1"/>
      </w:tblPr>
      <w:tblGrid>
        <w:gridCol w:w="1555"/>
        <w:gridCol w:w="1261"/>
        <w:gridCol w:w="1196"/>
        <w:gridCol w:w="1116"/>
      </w:tblGrid>
      <w:tr w:rsidR="00E16391" w:rsidRPr="00221C03" w:rsidTr="00E16391">
        <w:trPr>
          <w:cnfStyle w:val="100000000000" w:firstRow="1" w:lastRow="0" w:firstColumn="0" w:lastColumn="0" w:oddVBand="0" w:evenVBand="0" w:oddHBand="0" w:evenHBand="0" w:firstRowFirstColumn="0" w:firstRowLastColumn="0" w:lastRowFirstColumn="0" w:lastRowLastColumn="0"/>
          <w:trHeight w:val="255"/>
          <w:tblHeader/>
        </w:trPr>
        <w:tc>
          <w:tcPr>
            <w:tcW w:w="2816" w:type="dxa"/>
            <w:gridSpan w:val="2"/>
            <w:noWrap/>
            <w:hideMark/>
          </w:tcPr>
          <w:p w:rsidR="00E16391" w:rsidRPr="00221C03" w:rsidRDefault="00E16391" w:rsidP="00E16391">
            <w:pPr>
              <w:pStyle w:val="Tabela"/>
              <w:rPr>
                <w:b/>
              </w:rPr>
            </w:pPr>
            <w:r w:rsidRPr="00221C03">
              <w:rPr>
                <w:b/>
              </w:rPr>
              <w:t>Medição de energia</w:t>
            </w:r>
          </w:p>
        </w:tc>
        <w:tc>
          <w:tcPr>
            <w:tcW w:w="1196" w:type="dxa"/>
            <w:noWrap/>
            <w:hideMark/>
          </w:tcPr>
          <w:p w:rsidR="00E16391" w:rsidRPr="00221C03" w:rsidRDefault="00E16391" w:rsidP="00E16391">
            <w:pPr>
              <w:pStyle w:val="Tabela"/>
              <w:rPr>
                <w:b/>
              </w:rPr>
            </w:pPr>
          </w:p>
        </w:tc>
        <w:tc>
          <w:tcPr>
            <w:tcW w:w="1116" w:type="dxa"/>
            <w:noWrap/>
            <w:hideMark/>
          </w:tcPr>
          <w:p w:rsidR="00E16391" w:rsidRPr="00221C03" w:rsidRDefault="00E16391" w:rsidP="00E16391">
            <w:pPr>
              <w:pStyle w:val="Tabela"/>
            </w:pPr>
          </w:p>
        </w:tc>
      </w:tr>
      <w:tr w:rsidR="00E16391" w:rsidRPr="00221C03" w:rsidTr="00E16391">
        <w:trPr>
          <w:cnfStyle w:val="100000000000" w:firstRow="1" w:lastRow="0" w:firstColumn="0" w:lastColumn="0" w:oddVBand="0" w:evenVBand="0" w:oddHBand="0" w:evenHBand="0" w:firstRowFirstColumn="0" w:firstRowLastColumn="0" w:lastRowFirstColumn="0" w:lastRowLastColumn="0"/>
          <w:trHeight w:hRule="exact" w:val="57"/>
          <w:tblHeader/>
        </w:trPr>
        <w:tc>
          <w:tcPr>
            <w:tcW w:w="1555" w:type="dxa"/>
            <w:noWrap/>
            <w:hideMark/>
          </w:tcPr>
          <w:p w:rsidR="00E16391" w:rsidRPr="00221C03" w:rsidRDefault="00E16391" w:rsidP="00E16391">
            <w:pPr>
              <w:pStyle w:val="Tabela"/>
            </w:pPr>
          </w:p>
        </w:tc>
        <w:tc>
          <w:tcPr>
            <w:tcW w:w="1261" w:type="dxa"/>
            <w:noWrap/>
            <w:hideMark/>
          </w:tcPr>
          <w:p w:rsidR="00E16391" w:rsidRPr="00221C03" w:rsidRDefault="00E16391" w:rsidP="00E16391">
            <w:pPr>
              <w:pStyle w:val="Tabela"/>
            </w:pPr>
          </w:p>
        </w:tc>
        <w:tc>
          <w:tcPr>
            <w:tcW w:w="1196" w:type="dxa"/>
            <w:noWrap/>
            <w:hideMark/>
          </w:tcPr>
          <w:p w:rsidR="00E16391" w:rsidRPr="00221C03" w:rsidRDefault="00E16391" w:rsidP="00E16391">
            <w:pPr>
              <w:pStyle w:val="Tabela"/>
            </w:pPr>
          </w:p>
        </w:tc>
        <w:tc>
          <w:tcPr>
            <w:tcW w:w="1116" w:type="dxa"/>
            <w:noWrap/>
            <w:hideMark/>
          </w:tcPr>
          <w:p w:rsidR="00E16391" w:rsidRPr="00221C03" w:rsidRDefault="00E16391" w:rsidP="00E16391">
            <w:pPr>
              <w:pStyle w:val="Tabela"/>
            </w:pPr>
          </w:p>
        </w:tc>
      </w:tr>
      <w:tr w:rsidR="00E16391" w:rsidRPr="00221C03" w:rsidTr="00E16391">
        <w:trPr>
          <w:cnfStyle w:val="100000000000" w:firstRow="1" w:lastRow="0" w:firstColumn="0" w:lastColumn="0" w:oddVBand="0" w:evenVBand="0" w:oddHBand="0" w:evenHBand="0" w:firstRowFirstColumn="0" w:firstRowLastColumn="0" w:lastRowFirstColumn="0" w:lastRowLastColumn="0"/>
          <w:trHeight w:val="300"/>
          <w:tblHeader/>
        </w:trPr>
        <w:tc>
          <w:tcPr>
            <w:tcW w:w="1555" w:type="dxa"/>
            <w:noWrap/>
            <w:hideMark/>
          </w:tcPr>
          <w:p w:rsidR="00E16391" w:rsidRPr="00221C03" w:rsidRDefault="00E16391" w:rsidP="00E16391">
            <w:pPr>
              <w:pStyle w:val="Tabela"/>
              <w:rPr>
                <w:b/>
              </w:rPr>
            </w:pPr>
            <w:r w:rsidRPr="00221C03">
              <w:rPr>
                <w:b/>
              </w:rPr>
              <w:t>Ponto</w:t>
            </w:r>
          </w:p>
        </w:tc>
        <w:tc>
          <w:tcPr>
            <w:tcW w:w="1261" w:type="dxa"/>
            <w:noWrap/>
            <w:hideMark/>
          </w:tcPr>
          <w:p w:rsidR="00E16391" w:rsidRPr="00221C03" w:rsidRDefault="00E16391" w:rsidP="00E16391">
            <w:pPr>
              <w:pStyle w:val="Tabela"/>
              <w:rPr>
                <w:b/>
              </w:rPr>
            </w:pPr>
            <w:r w:rsidRPr="00221C03">
              <w:rPr>
                <w:b/>
              </w:rPr>
              <w:t>Dia</w:t>
            </w:r>
          </w:p>
        </w:tc>
        <w:tc>
          <w:tcPr>
            <w:tcW w:w="1196" w:type="dxa"/>
            <w:noWrap/>
            <w:hideMark/>
          </w:tcPr>
          <w:p w:rsidR="00E16391" w:rsidRPr="00221C03" w:rsidRDefault="00E16391" w:rsidP="00E16391">
            <w:pPr>
              <w:pStyle w:val="Tabela"/>
              <w:rPr>
                <w:b/>
              </w:rPr>
            </w:pPr>
            <w:r w:rsidRPr="00221C03">
              <w:rPr>
                <w:b/>
              </w:rPr>
              <w:t>kWh</w:t>
            </w:r>
          </w:p>
        </w:tc>
        <w:tc>
          <w:tcPr>
            <w:tcW w:w="1116" w:type="dxa"/>
            <w:noWrap/>
            <w:hideMark/>
          </w:tcPr>
          <w:p w:rsidR="00E16391" w:rsidRPr="00221C03" w:rsidRDefault="00E16391" w:rsidP="00E16391">
            <w:pPr>
              <w:pStyle w:val="Tabela"/>
              <w:rPr>
                <w:b/>
              </w:rPr>
            </w:pPr>
            <w:r w:rsidRPr="00221C03">
              <w:rPr>
                <w:b/>
              </w:rPr>
              <w:t>Temp.</w:t>
            </w:r>
          </w:p>
        </w:tc>
      </w:tr>
      <w:tr w:rsidR="00E16391" w:rsidRPr="00221C03" w:rsidTr="00E16391">
        <w:trPr>
          <w:trHeight w:val="300"/>
        </w:trPr>
        <w:tc>
          <w:tcPr>
            <w:tcW w:w="1555" w:type="dxa"/>
            <w:noWrap/>
            <w:hideMark/>
          </w:tcPr>
          <w:p w:rsidR="00E16391" w:rsidRPr="00221C03" w:rsidRDefault="00E16391" w:rsidP="00E16391">
            <w:pPr>
              <w:pStyle w:val="Tabela"/>
            </w:pPr>
            <w:r w:rsidRPr="00221C03">
              <w:t>1</w:t>
            </w:r>
          </w:p>
        </w:tc>
        <w:tc>
          <w:tcPr>
            <w:tcW w:w="1261" w:type="dxa"/>
            <w:noWrap/>
            <w:hideMark/>
          </w:tcPr>
          <w:p w:rsidR="00E16391" w:rsidRPr="00221C03" w:rsidRDefault="00E16391" w:rsidP="00E16391">
            <w:pPr>
              <w:pStyle w:val="Tabela"/>
            </w:pPr>
            <w:r w:rsidRPr="00221C03">
              <w:t>1</w:t>
            </w:r>
          </w:p>
        </w:tc>
        <w:tc>
          <w:tcPr>
            <w:tcW w:w="1196" w:type="dxa"/>
            <w:noWrap/>
            <w:hideMark/>
          </w:tcPr>
          <w:p w:rsidR="00E16391" w:rsidRPr="00221C03" w:rsidRDefault="00E16391" w:rsidP="00E16391">
            <w:pPr>
              <w:pStyle w:val="Tabela"/>
            </w:pPr>
            <w:r w:rsidRPr="00221C03">
              <w:t>25,74</w:t>
            </w:r>
          </w:p>
        </w:tc>
        <w:tc>
          <w:tcPr>
            <w:tcW w:w="1116" w:type="dxa"/>
            <w:noWrap/>
            <w:hideMark/>
          </w:tcPr>
          <w:p w:rsidR="00E16391" w:rsidRPr="00221C03" w:rsidRDefault="00E16391" w:rsidP="00E16391">
            <w:pPr>
              <w:pStyle w:val="Tabela"/>
            </w:pPr>
            <w:r w:rsidRPr="00221C03">
              <w:t>24,6</w:t>
            </w:r>
          </w:p>
        </w:tc>
      </w:tr>
      <w:tr w:rsidR="00E16391" w:rsidRPr="00221C03" w:rsidTr="00E16391">
        <w:trPr>
          <w:trHeight w:val="300"/>
        </w:trPr>
        <w:tc>
          <w:tcPr>
            <w:tcW w:w="1555" w:type="dxa"/>
            <w:noWrap/>
            <w:hideMark/>
          </w:tcPr>
          <w:p w:rsidR="00E16391" w:rsidRPr="00221C03" w:rsidRDefault="00E16391" w:rsidP="00E16391">
            <w:pPr>
              <w:pStyle w:val="Tabela"/>
            </w:pPr>
            <w:r w:rsidRPr="00221C03">
              <w:t>1</w:t>
            </w:r>
          </w:p>
        </w:tc>
        <w:tc>
          <w:tcPr>
            <w:tcW w:w="1261" w:type="dxa"/>
            <w:noWrap/>
            <w:hideMark/>
          </w:tcPr>
          <w:p w:rsidR="00E16391" w:rsidRPr="00221C03" w:rsidRDefault="00E16391" w:rsidP="00E16391">
            <w:pPr>
              <w:pStyle w:val="Tabela"/>
            </w:pPr>
            <w:r w:rsidRPr="00221C03">
              <w:t>2</w:t>
            </w:r>
          </w:p>
        </w:tc>
        <w:tc>
          <w:tcPr>
            <w:tcW w:w="1196" w:type="dxa"/>
            <w:noWrap/>
            <w:hideMark/>
          </w:tcPr>
          <w:p w:rsidR="00E16391" w:rsidRPr="00221C03" w:rsidRDefault="00E16391" w:rsidP="00E16391">
            <w:pPr>
              <w:pStyle w:val="Tabela"/>
            </w:pPr>
            <w:r w:rsidRPr="00221C03">
              <w:t>20,57</w:t>
            </w:r>
          </w:p>
        </w:tc>
        <w:tc>
          <w:tcPr>
            <w:tcW w:w="1116" w:type="dxa"/>
            <w:noWrap/>
            <w:hideMark/>
          </w:tcPr>
          <w:p w:rsidR="00E16391" w:rsidRPr="00221C03" w:rsidRDefault="00E16391" w:rsidP="00E16391">
            <w:pPr>
              <w:pStyle w:val="Tabela"/>
            </w:pPr>
            <w:r w:rsidRPr="00221C03">
              <w:t>24,9</w:t>
            </w:r>
          </w:p>
        </w:tc>
      </w:tr>
      <w:tr w:rsidR="00E16391" w:rsidRPr="00221C03" w:rsidTr="00E16391">
        <w:trPr>
          <w:trHeight w:val="300"/>
        </w:trPr>
        <w:tc>
          <w:tcPr>
            <w:tcW w:w="1555" w:type="dxa"/>
            <w:noWrap/>
            <w:hideMark/>
          </w:tcPr>
          <w:p w:rsidR="00E16391" w:rsidRPr="00221C03" w:rsidRDefault="00E16391" w:rsidP="00E16391">
            <w:pPr>
              <w:pStyle w:val="Tabela"/>
            </w:pPr>
            <w:r w:rsidRPr="00221C03">
              <w:t>1</w:t>
            </w:r>
          </w:p>
        </w:tc>
        <w:tc>
          <w:tcPr>
            <w:tcW w:w="1261" w:type="dxa"/>
            <w:noWrap/>
            <w:hideMark/>
          </w:tcPr>
          <w:p w:rsidR="00E16391" w:rsidRPr="00221C03" w:rsidRDefault="00E16391" w:rsidP="00E16391">
            <w:pPr>
              <w:pStyle w:val="Tabela"/>
            </w:pPr>
            <w:r w:rsidRPr="00221C03">
              <w:t>3</w:t>
            </w:r>
          </w:p>
        </w:tc>
        <w:tc>
          <w:tcPr>
            <w:tcW w:w="1196" w:type="dxa"/>
            <w:noWrap/>
            <w:hideMark/>
          </w:tcPr>
          <w:p w:rsidR="00E16391" w:rsidRPr="00221C03" w:rsidRDefault="00E16391" w:rsidP="00E16391">
            <w:pPr>
              <w:pStyle w:val="Tabela"/>
            </w:pPr>
            <w:r w:rsidRPr="00221C03">
              <w:t>5,85</w:t>
            </w:r>
          </w:p>
        </w:tc>
        <w:tc>
          <w:tcPr>
            <w:tcW w:w="1116" w:type="dxa"/>
            <w:noWrap/>
            <w:hideMark/>
          </w:tcPr>
          <w:p w:rsidR="00E16391" w:rsidRPr="00221C03" w:rsidRDefault="00E16391" w:rsidP="00E16391">
            <w:pPr>
              <w:pStyle w:val="Tabela"/>
            </w:pPr>
            <w:r w:rsidRPr="00221C03">
              <w:t>23,9</w:t>
            </w:r>
          </w:p>
        </w:tc>
      </w:tr>
      <w:tr w:rsidR="00E16391" w:rsidRPr="00221C03" w:rsidTr="00E16391">
        <w:trPr>
          <w:trHeight w:val="300"/>
        </w:trPr>
        <w:tc>
          <w:tcPr>
            <w:tcW w:w="1555" w:type="dxa"/>
            <w:noWrap/>
            <w:hideMark/>
          </w:tcPr>
          <w:p w:rsidR="00E16391" w:rsidRPr="00221C03" w:rsidRDefault="00E16391" w:rsidP="00E16391">
            <w:pPr>
              <w:pStyle w:val="Tabela"/>
            </w:pPr>
            <w:r w:rsidRPr="00221C03">
              <w:t>1</w:t>
            </w:r>
          </w:p>
        </w:tc>
        <w:tc>
          <w:tcPr>
            <w:tcW w:w="1261" w:type="dxa"/>
            <w:noWrap/>
            <w:hideMark/>
          </w:tcPr>
          <w:p w:rsidR="00E16391" w:rsidRPr="00221C03" w:rsidRDefault="00E16391" w:rsidP="00E16391">
            <w:pPr>
              <w:pStyle w:val="Tabela"/>
            </w:pPr>
            <w:r w:rsidRPr="00221C03">
              <w:t>4</w:t>
            </w:r>
          </w:p>
        </w:tc>
        <w:tc>
          <w:tcPr>
            <w:tcW w:w="1196" w:type="dxa"/>
            <w:noWrap/>
            <w:hideMark/>
          </w:tcPr>
          <w:p w:rsidR="00E16391" w:rsidRPr="00221C03" w:rsidRDefault="00E16391" w:rsidP="00E16391">
            <w:pPr>
              <w:pStyle w:val="Tabela"/>
            </w:pPr>
            <w:r w:rsidRPr="00221C03">
              <w:t>8,75</w:t>
            </w:r>
          </w:p>
        </w:tc>
        <w:tc>
          <w:tcPr>
            <w:tcW w:w="1116" w:type="dxa"/>
            <w:noWrap/>
            <w:hideMark/>
          </w:tcPr>
          <w:p w:rsidR="00E16391" w:rsidRPr="00221C03" w:rsidRDefault="00E16391" w:rsidP="00E16391">
            <w:pPr>
              <w:pStyle w:val="Tabela"/>
            </w:pPr>
            <w:r w:rsidRPr="00221C03">
              <w:t>22,6</w:t>
            </w:r>
          </w:p>
        </w:tc>
      </w:tr>
      <w:tr w:rsidR="00E16391" w:rsidRPr="00221C03" w:rsidTr="00E16391">
        <w:trPr>
          <w:trHeight w:val="300"/>
        </w:trPr>
        <w:tc>
          <w:tcPr>
            <w:tcW w:w="1555" w:type="dxa"/>
            <w:noWrap/>
            <w:hideMark/>
          </w:tcPr>
          <w:p w:rsidR="00E16391" w:rsidRPr="00221C03" w:rsidRDefault="00E16391" w:rsidP="00E16391">
            <w:pPr>
              <w:pStyle w:val="Tabela"/>
            </w:pPr>
            <w:r w:rsidRPr="00221C03">
              <w:lastRenderedPageBreak/>
              <w:t>1</w:t>
            </w:r>
          </w:p>
        </w:tc>
        <w:tc>
          <w:tcPr>
            <w:tcW w:w="1261" w:type="dxa"/>
            <w:noWrap/>
            <w:hideMark/>
          </w:tcPr>
          <w:p w:rsidR="00E16391" w:rsidRPr="00221C03" w:rsidRDefault="00E16391" w:rsidP="00E16391">
            <w:pPr>
              <w:pStyle w:val="Tabela"/>
            </w:pPr>
            <w:r w:rsidRPr="00221C03">
              <w:t>5</w:t>
            </w:r>
          </w:p>
        </w:tc>
        <w:tc>
          <w:tcPr>
            <w:tcW w:w="1196" w:type="dxa"/>
            <w:noWrap/>
            <w:hideMark/>
          </w:tcPr>
          <w:p w:rsidR="00E16391" w:rsidRPr="00221C03" w:rsidRDefault="00E16391" w:rsidP="00E16391">
            <w:pPr>
              <w:pStyle w:val="Tabela"/>
            </w:pPr>
            <w:r w:rsidRPr="00221C03">
              <w:t>7,65</w:t>
            </w:r>
          </w:p>
        </w:tc>
        <w:tc>
          <w:tcPr>
            <w:tcW w:w="1116" w:type="dxa"/>
            <w:noWrap/>
            <w:hideMark/>
          </w:tcPr>
          <w:p w:rsidR="00E16391" w:rsidRPr="00221C03" w:rsidRDefault="00E16391" w:rsidP="00E16391">
            <w:pPr>
              <w:pStyle w:val="Tabela"/>
            </w:pPr>
            <w:r w:rsidRPr="00221C03">
              <w:t>23,7</w:t>
            </w:r>
          </w:p>
        </w:tc>
      </w:tr>
      <w:tr w:rsidR="00E16391" w:rsidRPr="00221C03" w:rsidTr="00E16391">
        <w:trPr>
          <w:trHeight w:val="300"/>
        </w:trPr>
        <w:tc>
          <w:tcPr>
            <w:tcW w:w="1555" w:type="dxa"/>
            <w:noWrap/>
            <w:hideMark/>
          </w:tcPr>
          <w:p w:rsidR="00E16391" w:rsidRPr="00221C03" w:rsidRDefault="00E16391" w:rsidP="00E16391">
            <w:pPr>
              <w:pStyle w:val="Tabela"/>
            </w:pPr>
            <w:r w:rsidRPr="00221C03">
              <w:t>1</w:t>
            </w:r>
          </w:p>
        </w:tc>
        <w:tc>
          <w:tcPr>
            <w:tcW w:w="1261" w:type="dxa"/>
            <w:noWrap/>
            <w:hideMark/>
          </w:tcPr>
          <w:p w:rsidR="00E16391" w:rsidRPr="00221C03" w:rsidRDefault="00E16391" w:rsidP="00E16391">
            <w:pPr>
              <w:pStyle w:val="Tabela"/>
            </w:pPr>
            <w:r w:rsidRPr="00221C03">
              <w:t>6</w:t>
            </w:r>
          </w:p>
        </w:tc>
        <w:tc>
          <w:tcPr>
            <w:tcW w:w="1196" w:type="dxa"/>
            <w:noWrap/>
            <w:hideMark/>
          </w:tcPr>
          <w:p w:rsidR="00E16391" w:rsidRPr="00221C03" w:rsidRDefault="00E16391" w:rsidP="00E16391">
            <w:pPr>
              <w:pStyle w:val="Tabela"/>
            </w:pPr>
            <w:r w:rsidRPr="00221C03">
              <w:t>20,63</w:t>
            </w:r>
          </w:p>
        </w:tc>
        <w:tc>
          <w:tcPr>
            <w:tcW w:w="1116" w:type="dxa"/>
            <w:noWrap/>
            <w:hideMark/>
          </w:tcPr>
          <w:p w:rsidR="00E16391" w:rsidRPr="00221C03" w:rsidRDefault="00E16391" w:rsidP="00E16391">
            <w:pPr>
              <w:pStyle w:val="Tabela"/>
            </w:pPr>
            <w:r w:rsidRPr="00221C03">
              <w:t>23,2</w:t>
            </w:r>
          </w:p>
        </w:tc>
      </w:tr>
      <w:tr w:rsidR="00E16391" w:rsidRPr="00221C03" w:rsidTr="00E16391">
        <w:trPr>
          <w:trHeight w:val="300"/>
        </w:trPr>
        <w:tc>
          <w:tcPr>
            <w:tcW w:w="1555" w:type="dxa"/>
            <w:noWrap/>
            <w:hideMark/>
          </w:tcPr>
          <w:p w:rsidR="00E16391" w:rsidRPr="00221C03" w:rsidRDefault="00E16391" w:rsidP="00E16391">
            <w:pPr>
              <w:pStyle w:val="Tabela"/>
            </w:pPr>
            <w:r w:rsidRPr="00221C03">
              <w:t>1</w:t>
            </w:r>
          </w:p>
        </w:tc>
        <w:tc>
          <w:tcPr>
            <w:tcW w:w="1261" w:type="dxa"/>
            <w:noWrap/>
            <w:hideMark/>
          </w:tcPr>
          <w:p w:rsidR="00E16391" w:rsidRPr="00221C03" w:rsidRDefault="00E16391" w:rsidP="00E16391">
            <w:pPr>
              <w:pStyle w:val="Tabela"/>
            </w:pPr>
            <w:r w:rsidRPr="00221C03">
              <w:t>7</w:t>
            </w:r>
          </w:p>
        </w:tc>
        <w:tc>
          <w:tcPr>
            <w:tcW w:w="1196" w:type="dxa"/>
            <w:noWrap/>
            <w:hideMark/>
          </w:tcPr>
          <w:p w:rsidR="00E16391" w:rsidRPr="00221C03" w:rsidRDefault="00E16391" w:rsidP="00E16391">
            <w:pPr>
              <w:pStyle w:val="Tabela"/>
            </w:pPr>
            <w:r w:rsidRPr="00221C03">
              <w:t>18,83</w:t>
            </w:r>
          </w:p>
        </w:tc>
        <w:tc>
          <w:tcPr>
            <w:tcW w:w="1116" w:type="dxa"/>
            <w:noWrap/>
            <w:hideMark/>
          </w:tcPr>
          <w:p w:rsidR="00E16391" w:rsidRPr="00221C03" w:rsidRDefault="00E16391" w:rsidP="00E16391">
            <w:pPr>
              <w:pStyle w:val="Tabela"/>
            </w:pPr>
            <w:r w:rsidRPr="00221C03">
              <w:t>23,2</w:t>
            </w:r>
          </w:p>
        </w:tc>
      </w:tr>
      <w:tr w:rsidR="00E16391" w:rsidRPr="00221C03" w:rsidTr="00E16391">
        <w:trPr>
          <w:trHeight w:val="300"/>
        </w:trPr>
        <w:tc>
          <w:tcPr>
            <w:tcW w:w="1555" w:type="dxa"/>
            <w:noWrap/>
            <w:hideMark/>
          </w:tcPr>
          <w:p w:rsidR="00E16391" w:rsidRPr="00221C03" w:rsidRDefault="00E16391" w:rsidP="00E16391">
            <w:pPr>
              <w:pStyle w:val="Tabela"/>
            </w:pPr>
            <w:r w:rsidRPr="00221C03">
              <w:t>1</w:t>
            </w:r>
          </w:p>
        </w:tc>
        <w:tc>
          <w:tcPr>
            <w:tcW w:w="1261" w:type="dxa"/>
            <w:noWrap/>
            <w:hideMark/>
          </w:tcPr>
          <w:p w:rsidR="00E16391" w:rsidRPr="00221C03" w:rsidRDefault="00E16391" w:rsidP="00E16391">
            <w:pPr>
              <w:pStyle w:val="Tabela"/>
            </w:pPr>
            <w:r w:rsidRPr="00221C03">
              <w:t>8</w:t>
            </w:r>
          </w:p>
        </w:tc>
        <w:tc>
          <w:tcPr>
            <w:tcW w:w="1196" w:type="dxa"/>
            <w:noWrap/>
            <w:hideMark/>
          </w:tcPr>
          <w:p w:rsidR="00E16391" w:rsidRPr="00221C03" w:rsidRDefault="00E16391" w:rsidP="00E16391">
            <w:pPr>
              <w:pStyle w:val="Tabela"/>
            </w:pPr>
            <w:r w:rsidRPr="00221C03">
              <w:t>6,81</w:t>
            </w:r>
          </w:p>
        </w:tc>
        <w:tc>
          <w:tcPr>
            <w:tcW w:w="1116" w:type="dxa"/>
            <w:noWrap/>
            <w:hideMark/>
          </w:tcPr>
          <w:p w:rsidR="00E16391" w:rsidRPr="00221C03" w:rsidRDefault="00E16391" w:rsidP="00E16391">
            <w:pPr>
              <w:pStyle w:val="Tabela"/>
            </w:pPr>
            <w:r w:rsidRPr="00221C03">
              <w:t>24,1</w:t>
            </w:r>
          </w:p>
        </w:tc>
      </w:tr>
      <w:tr w:rsidR="00E16391" w:rsidRPr="00221C03" w:rsidTr="00E16391">
        <w:trPr>
          <w:trHeight w:val="300"/>
        </w:trPr>
        <w:tc>
          <w:tcPr>
            <w:tcW w:w="1555" w:type="dxa"/>
            <w:noWrap/>
            <w:hideMark/>
          </w:tcPr>
          <w:p w:rsidR="00E16391" w:rsidRPr="00221C03" w:rsidRDefault="00E16391" w:rsidP="00E16391">
            <w:pPr>
              <w:pStyle w:val="Tabela"/>
            </w:pPr>
            <w:r w:rsidRPr="00221C03">
              <w:t>2</w:t>
            </w:r>
          </w:p>
        </w:tc>
        <w:tc>
          <w:tcPr>
            <w:tcW w:w="1261" w:type="dxa"/>
            <w:noWrap/>
            <w:hideMark/>
          </w:tcPr>
          <w:p w:rsidR="00E16391" w:rsidRPr="00221C03" w:rsidRDefault="00E16391" w:rsidP="00E16391">
            <w:pPr>
              <w:pStyle w:val="Tabela"/>
            </w:pPr>
            <w:r w:rsidRPr="00221C03">
              <w:t>9</w:t>
            </w:r>
          </w:p>
        </w:tc>
        <w:tc>
          <w:tcPr>
            <w:tcW w:w="1196" w:type="dxa"/>
            <w:noWrap/>
            <w:hideMark/>
          </w:tcPr>
          <w:p w:rsidR="00E16391" w:rsidRPr="00221C03" w:rsidRDefault="00E16391" w:rsidP="00E16391">
            <w:pPr>
              <w:pStyle w:val="Tabela"/>
            </w:pPr>
            <w:r w:rsidRPr="00221C03">
              <w:t>8,23</w:t>
            </w:r>
          </w:p>
        </w:tc>
        <w:tc>
          <w:tcPr>
            <w:tcW w:w="1116" w:type="dxa"/>
            <w:noWrap/>
            <w:hideMark/>
          </w:tcPr>
          <w:p w:rsidR="00E16391" w:rsidRPr="00221C03" w:rsidRDefault="00E16391" w:rsidP="00E16391">
            <w:pPr>
              <w:pStyle w:val="Tabela"/>
            </w:pPr>
            <w:r w:rsidRPr="00221C03">
              <w:t>24,6</w:t>
            </w:r>
          </w:p>
        </w:tc>
      </w:tr>
      <w:tr w:rsidR="00E16391" w:rsidRPr="00221C03" w:rsidTr="00E16391">
        <w:trPr>
          <w:trHeight w:val="300"/>
        </w:trPr>
        <w:tc>
          <w:tcPr>
            <w:tcW w:w="1555" w:type="dxa"/>
            <w:noWrap/>
            <w:hideMark/>
          </w:tcPr>
          <w:p w:rsidR="00E16391" w:rsidRPr="00221C03" w:rsidRDefault="00E16391" w:rsidP="00E16391">
            <w:pPr>
              <w:pStyle w:val="Tabela"/>
            </w:pPr>
            <w:r w:rsidRPr="00221C03">
              <w:t>2</w:t>
            </w:r>
          </w:p>
        </w:tc>
        <w:tc>
          <w:tcPr>
            <w:tcW w:w="1261" w:type="dxa"/>
            <w:noWrap/>
            <w:hideMark/>
          </w:tcPr>
          <w:p w:rsidR="00E16391" w:rsidRPr="00221C03" w:rsidRDefault="00E16391" w:rsidP="00E16391">
            <w:pPr>
              <w:pStyle w:val="Tabela"/>
            </w:pPr>
            <w:r w:rsidRPr="00221C03">
              <w:t>10</w:t>
            </w:r>
          </w:p>
        </w:tc>
        <w:tc>
          <w:tcPr>
            <w:tcW w:w="1196" w:type="dxa"/>
            <w:noWrap/>
            <w:hideMark/>
          </w:tcPr>
          <w:p w:rsidR="00E16391" w:rsidRPr="00221C03" w:rsidRDefault="00E16391" w:rsidP="00E16391">
            <w:pPr>
              <w:pStyle w:val="Tabela"/>
            </w:pPr>
            <w:r w:rsidRPr="00221C03">
              <w:t>15,16</w:t>
            </w:r>
          </w:p>
        </w:tc>
        <w:tc>
          <w:tcPr>
            <w:tcW w:w="1116" w:type="dxa"/>
            <w:noWrap/>
            <w:hideMark/>
          </w:tcPr>
          <w:p w:rsidR="00E16391" w:rsidRPr="00221C03" w:rsidRDefault="00E16391" w:rsidP="00E16391">
            <w:pPr>
              <w:pStyle w:val="Tabela"/>
            </w:pPr>
            <w:r w:rsidRPr="00221C03">
              <w:t>24,9</w:t>
            </w:r>
          </w:p>
        </w:tc>
      </w:tr>
      <w:tr w:rsidR="00E16391" w:rsidRPr="00221C03" w:rsidTr="00E16391">
        <w:trPr>
          <w:trHeight w:val="300"/>
        </w:trPr>
        <w:tc>
          <w:tcPr>
            <w:tcW w:w="1555" w:type="dxa"/>
            <w:noWrap/>
            <w:hideMark/>
          </w:tcPr>
          <w:p w:rsidR="00E16391" w:rsidRPr="00221C03" w:rsidRDefault="00E16391" w:rsidP="00E16391">
            <w:pPr>
              <w:pStyle w:val="Tabela"/>
            </w:pPr>
            <w:r w:rsidRPr="00221C03">
              <w:t>2</w:t>
            </w:r>
          </w:p>
        </w:tc>
        <w:tc>
          <w:tcPr>
            <w:tcW w:w="1261" w:type="dxa"/>
            <w:noWrap/>
            <w:hideMark/>
          </w:tcPr>
          <w:p w:rsidR="00E16391" w:rsidRPr="00221C03" w:rsidRDefault="00E16391" w:rsidP="00E16391">
            <w:pPr>
              <w:pStyle w:val="Tabela"/>
            </w:pPr>
            <w:r w:rsidRPr="00221C03">
              <w:t>11</w:t>
            </w:r>
          </w:p>
        </w:tc>
        <w:tc>
          <w:tcPr>
            <w:tcW w:w="1196" w:type="dxa"/>
            <w:noWrap/>
            <w:hideMark/>
          </w:tcPr>
          <w:p w:rsidR="00E16391" w:rsidRPr="00221C03" w:rsidRDefault="00E16391" w:rsidP="00E16391">
            <w:pPr>
              <w:pStyle w:val="Tabela"/>
            </w:pPr>
            <w:r w:rsidRPr="00221C03">
              <w:t>15,26</w:t>
            </w:r>
          </w:p>
        </w:tc>
        <w:tc>
          <w:tcPr>
            <w:tcW w:w="1116" w:type="dxa"/>
            <w:noWrap/>
            <w:hideMark/>
          </w:tcPr>
          <w:p w:rsidR="00E16391" w:rsidRPr="00221C03" w:rsidRDefault="00E16391" w:rsidP="00E16391">
            <w:pPr>
              <w:pStyle w:val="Tabela"/>
            </w:pPr>
            <w:r w:rsidRPr="00221C03">
              <w:t>23,9</w:t>
            </w:r>
          </w:p>
        </w:tc>
      </w:tr>
    </w:tbl>
    <w:p w:rsidR="00E16391" w:rsidRDefault="00E16391" w:rsidP="00E16391">
      <w:pPr>
        <w:pStyle w:val="Tabela"/>
      </w:pPr>
    </w:p>
    <w:p w:rsidR="00E16391" w:rsidRDefault="00E16391" w:rsidP="00E16391">
      <w:pPr>
        <w:pStyle w:val="Texto4"/>
      </w:pPr>
      <w:r>
        <w:t>A planilha efetuará os cálculos devidos. Caso haja variáveis independentes, um modelo de consumo será gerado por análise de regressão.</w:t>
      </w:r>
    </w:p>
    <w:tbl>
      <w:tblPr>
        <w:tblStyle w:val="TabeladeGrade1Clara"/>
        <w:tblW w:w="0" w:type="auto"/>
        <w:tblLook w:val="04A0" w:firstRow="1" w:lastRow="0" w:firstColumn="1" w:lastColumn="0" w:noHBand="0" w:noVBand="1"/>
      </w:tblPr>
      <w:tblGrid>
        <w:gridCol w:w="709"/>
        <w:gridCol w:w="2689"/>
        <w:gridCol w:w="1255"/>
        <w:gridCol w:w="1548"/>
        <w:gridCol w:w="1074"/>
        <w:gridCol w:w="1082"/>
      </w:tblGrid>
      <w:tr w:rsidR="00E16391" w:rsidRPr="001B66AB" w:rsidTr="00E1639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98" w:type="dxa"/>
            <w:gridSpan w:val="2"/>
            <w:noWrap/>
            <w:hideMark/>
          </w:tcPr>
          <w:p w:rsidR="00E16391" w:rsidRPr="001B66AB" w:rsidRDefault="00E16391" w:rsidP="00E16391">
            <w:pPr>
              <w:pStyle w:val="Tabela"/>
              <w:jc w:val="left"/>
              <w:rPr>
                <w:b/>
              </w:rPr>
            </w:pPr>
            <w:r w:rsidRPr="001B66AB">
              <w:rPr>
                <w:b/>
              </w:rPr>
              <w:t>Energia</w:t>
            </w:r>
          </w:p>
        </w:tc>
        <w:tc>
          <w:tcPr>
            <w:tcW w:w="4959" w:type="dxa"/>
            <w:gridSpan w:val="4"/>
            <w:noWrap/>
            <w:hideMark/>
          </w:tcPr>
          <w:p w:rsidR="00E16391" w:rsidRPr="001B66AB" w:rsidRDefault="00E16391" w:rsidP="00E16391">
            <w:pPr>
              <w:pStyle w:val="Tabela"/>
              <w:cnfStyle w:val="100000000000" w:firstRow="1" w:lastRow="0" w:firstColumn="0" w:lastColumn="0" w:oddVBand="0" w:evenVBand="0" w:oddHBand="0" w:evenHBand="0" w:firstRowFirstColumn="0" w:firstRowLastColumn="0" w:lastRowFirstColumn="0" w:lastRowLastColumn="0"/>
            </w:pPr>
            <w:r w:rsidRPr="001B66AB">
              <w:t>QUARTOS</w:t>
            </w: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Média</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14,0</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kWh/dia</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Desvio padrão</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7,0</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kWh/dia</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CV</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50%</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Erro padrão</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1,3</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kWh/dia</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Incerteza</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2,6</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kWh/dia</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18%</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3398" w:type="dxa"/>
            <w:gridSpan w:val="2"/>
            <w:noWrap/>
            <w:hideMark/>
          </w:tcPr>
          <w:p w:rsidR="00E16391" w:rsidRPr="001B66AB" w:rsidRDefault="00E16391" w:rsidP="00E16391">
            <w:pPr>
              <w:pStyle w:val="Tabela"/>
              <w:jc w:val="left"/>
            </w:pPr>
            <w:r w:rsidRPr="001B66AB">
              <w:t>Operação</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365</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dias/ano</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3398" w:type="dxa"/>
            <w:gridSpan w:val="2"/>
            <w:noWrap/>
            <w:hideMark/>
          </w:tcPr>
          <w:p w:rsidR="00E16391" w:rsidRPr="001B66AB" w:rsidRDefault="00E16391" w:rsidP="00E16391">
            <w:pPr>
              <w:pStyle w:val="Tabela"/>
              <w:jc w:val="left"/>
            </w:pPr>
            <w:r w:rsidRPr="001B66AB">
              <w:t>Modelo</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rPr>
                <w:b/>
                <w:bCs/>
              </w:rPr>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Projeção linear</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-0,40</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23,90</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1,18</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29,25</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0,004</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7,13</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0,11</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29,00</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5,83</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1.472,80</w:t>
            </w: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Coeficientes</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-0,40</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kWh/dia/</w:t>
            </w:r>
            <w:proofErr w:type="spellStart"/>
            <w:r w:rsidRPr="006D2BFF">
              <w:rPr>
                <w:vertAlign w:val="superscript"/>
              </w:rPr>
              <w:t>o</w:t>
            </w:r>
            <w:r w:rsidRPr="001B66AB">
              <w:t>C</w:t>
            </w:r>
            <w:proofErr w:type="spellEnd"/>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23,90</w:t>
            </w: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kWh/dia</w:t>
            </w: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Estatística t</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0,34</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0,82</w:t>
            </w: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R2</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0,004</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CV (EMQ)</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0,51</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Incerteza</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14,6</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104%</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Sugestão</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Decisão</w:t>
            </w: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1B66AB" w:rsidTr="00E16391">
        <w:trPr>
          <w:trHeight w:val="255"/>
        </w:trPr>
        <w:tc>
          <w:tcPr>
            <w:cnfStyle w:val="001000000000" w:firstRow="0" w:lastRow="0" w:firstColumn="1" w:lastColumn="0" w:oddVBand="0" w:evenVBand="0" w:oddHBand="0" w:evenHBand="0" w:firstRowFirstColumn="0" w:firstRowLastColumn="0" w:lastRowFirstColumn="0" w:lastRowLastColumn="0"/>
            <w:tcW w:w="709" w:type="dxa"/>
            <w:noWrap/>
            <w:hideMark/>
          </w:tcPr>
          <w:p w:rsidR="00E16391" w:rsidRPr="001B66AB" w:rsidRDefault="00E16391" w:rsidP="00E16391">
            <w:pPr>
              <w:pStyle w:val="Tabela"/>
              <w:jc w:val="left"/>
            </w:pPr>
          </w:p>
        </w:tc>
        <w:tc>
          <w:tcPr>
            <w:tcW w:w="2689" w:type="dxa"/>
            <w:noWrap/>
            <w:hideMark/>
          </w:tcPr>
          <w:p w:rsidR="00E16391" w:rsidRPr="001B66AB"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1B66AB">
              <w:t>Validar regressão?</w:t>
            </w:r>
          </w:p>
        </w:tc>
        <w:tc>
          <w:tcPr>
            <w:tcW w:w="1255"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NÃO</w:t>
            </w:r>
          </w:p>
        </w:tc>
        <w:tc>
          <w:tcPr>
            <w:tcW w:w="1548"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074"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1B66AB">
              <w:t>NÃO</w:t>
            </w:r>
          </w:p>
        </w:tc>
        <w:tc>
          <w:tcPr>
            <w:tcW w:w="1082" w:type="dxa"/>
            <w:noWrap/>
            <w:hideMark/>
          </w:tcPr>
          <w:p w:rsidR="00E16391" w:rsidRPr="001B66AB"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Texto4"/>
        <w:spacing w:before="240"/>
      </w:pPr>
      <w:r>
        <w:t>No caso acima, a parte superior da tabela indica que há uma incerteza de 18%, devida a uma variação na energia que talvez fosse explicada pela variável independente (temperatura, no caso). Porém, a análise de regressão apontou que a correlação não existe (R2 está baixo – menor que 0,75; CV está alto – maior que 0,05; a estatística t está baixa – menor que 2) – é melhor não usar a regressão. A solução seria aumentar o tamanho da amostra.</w:t>
      </w:r>
    </w:p>
    <w:p w:rsidR="00E16391" w:rsidRDefault="00E16391" w:rsidP="00E16391">
      <w:pPr>
        <w:pStyle w:val="Texto4"/>
      </w:pPr>
      <w:r>
        <w:t xml:space="preserve">Também medições feitas para apoiar estimativas (como tempo de funcionamento de lâmpadas) devem ser digitadas nesta guia. Para o PEE, todas as variáveis que entrarem nos cálculos devem ser medidas de alguma forma (ainda que usando dados </w:t>
      </w:r>
      <w:r>
        <w:lastRenderedPageBreak/>
        <w:t>de projetos semelhantes anteriores) – as que atingirem a precisão de 10% a 95% de confiabilidade serão consideradas medições e as demais estimativas.</w:t>
      </w:r>
    </w:p>
    <w:p w:rsidR="00E16391" w:rsidRDefault="00E16391" w:rsidP="00E16391">
      <w:pPr>
        <w:pStyle w:val="ANEELtexto2ttulo"/>
      </w:pPr>
      <w:r>
        <w:t>Plano de M&amp;V</w:t>
      </w:r>
    </w:p>
    <w:p w:rsidR="00E16391" w:rsidRDefault="00E16391" w:rsidP="00E16391">
      <w:pPr>
        <w:pStyle w:val="Texto2"/>
      </w:pPr>
      <w:r>
        <w:t xml:space="preserve">Concluídas as medições da linha de base e estabelecido </w:t>
      </w:r>
      <w:r w:rsidRPr="004D4AFF">
        <w:t xml:space="preserve">o modelo do consumo (e demanda) </w:t>
      </w:r>
      <w:r>
        <w:t>da linha de base, um Plano de M&amp;V deve ser gerado. O</w:t>
      </w:r>
      <w:r w:rsidRPr="004D4AFF">
        <w:t xml:space="preserve"> Plano de M&amp;V</w:t>
      </w:r>
      <w:r>
        <w:t xml:space="preserve"> deve conter</w:t>
      </w:r>
      <w:r w:rsidRPr="004D4AFF">
        <w:t xml:space="preserve"> todos os procedimentos e considerações para o cálculo das economias, conforme o Capítulo 5 do PIMVP</w:t>
      </w:r>
      <w:r>
        <w:t xml:space="preserve"> (EVO, 2012). O item </w:t>
      </w:r>
      <w:r>
        <w:fldChar w:fldCharType="begin"/>
      </w:r>
      <w:r>
        <w:instrText xml:space="preserve"> REF _Ref387086807 \r \h </w:instrText>
      </w:r>
      <w:r>
        <w:fldChar w:fldCharType="separate"/>
      </w:r>
      <w:r w:rsidR="00A648C9">
        <w:t>6</w:t>
      </w:r>
      <w:r>
        <w:fldChar w:fldCharType="end"/>
      </w:r>
      <w:r>
        <w:t xml:space="preserve"> deste Guia mostra os itens do plano e o que deve conter cada um.</w:t>
      </w:r>
    </w:p>
    <w:p w:rsidR="00E16391" w:rsidRDefault="00E16391" w:rsidP="00E16391">
      <w:pPr>
        <w:pStyle w:val="ANEELtexto3ttulo"/>
      </w:pPr>
      <w:r>
        <w:t>Ações padrão do PEE</w:t>
      </w:r>
    </w:p>
    <w:p w:rsidR="00E16391" w:rsidRDefault="00E16391" w:rsidP="00E16391">
      <w:pPr>
        <w:pStyle w:val="Texto3"/>
      </w:pPr>
      <w:r>
        <w:t>Um modelo de Plano de M&amp;V para cada ação padrão do PEE está em apêndice. Os modelos também poderão ser usados para outras ações, com as adaptações pertinentes. Também pequenas alterações poderão ser feitas para adequação a situações específicas.</w:t>
      </w:r>
    </w:p>
    <w:p w:rsidR="00E16391" w:rsidRDefault="00E16391" w:rsidP="00E16391">
      <w:pPr>
        <w:pStyle w:val="ANEELtexto2ttulo"/>
      </w:pPr>
      <w:r>
        <w:t>Medições do período de determinação da economia</w:t>
      </w:r>
    </w:p>
    <w:p w:rsidR="00E16391" w:rsidRDefault="00E16391" w:rsidP="00E16391">
      <w:pPr>
        <w:pStyle w:val="Texto2"/>
      </w:pPr>
      <w:r>
        <w:t xml:space="preserve">Uma vez terminada a implantação da ação de eficiência energética, uma “verificação operacional” (ver item </w:t>
      </w:r>
      <w:r>
        <w:fldChar w:fldCharType="begin"/>
      </w:r>
      <w:r>
        <w:instrText xml:space="preserve"> REF _Ref339472053 \r \p \h </w:instrText>
      </w:r>
      <w:r>
        <w:fldChar w:fldCharType="separate"/>
      </w:r>
      <w:r w:rsidR="00A648C9">
        <w:t>6.1.3 abaixo</w:t>
      </w:r>
      <w:r>
        <w:fldChar w:fldCharType="end"/>
      </w:r>
      <w:r>
        <w:t>) deve ser feita para verificar o potencial dos equipamentos em produzir a economia projetada. Esta verificação inicial não deve ser confundida com as medições do período de determinação da economia, que lhe segue.</w:t>
      </w:r>
    </w:p>
    <w:p w:rsidR="00E16391" w:rsidRDefault="00E16391" w:rsidP="00E16391">
      <w:pPr>
        <w:pStyle w:val="Texto2"/>
      </w:pPr>
      <w:r>
        <w:t xml:space="preserve">Assim como no período da linha de base, devem ser feitas medições do consumo e demanda e das variáveis independentes relativas ao mesmo período. Observar, em particular, as determinações do item </w:t>
      </w:r>
      <w:r w:rsidRPr="002E5810">
        <w:rPr>
          <w:i/>
        </w:rPr>
        <w:t>4.5.2 - Período de determinação da economia</w:t>
      </w:r>
      <w:r>
        <w:t xml:space="preserve"> do PIMVP (EVO, 2012).</w:t>
      </w:r>
    </w:p>
    <w:p w:rsidR="00E16391" w:rsidRDefault="00E16391" w:rsidP="00E16391">
      <w:pPr>
        <w:pStyle w:val="Texto2"/>
      </w:pPr>
      <w:r>
        <w:t xml:space="preserve">O PIMVP recomenda que a “duração do </w:t>
      </w:r>
      <w:r w:rsidRPr="002E5810">
        <w:t xml:space="preserve">período de determinação da economia deve ser determinada com a devida consideração pela duração da </w:t>
      </w:r>
      <w:r>
        <w:t>ação de eficiência energética</w:t>
      </w:r>
      <w:r w:rsidRPr="002E5810">
        <w:t xml:space="preserve"> e pela probabilidade de degradação da economia originalmente obtida ao longo do tempo</w:t>
      </w:r>
      <w:r>
        <w:t>” (EVO, 2012).</w:t>
      </w:r>
    </w:p>
    <w:p w:rsidR="00E16391" w:rsidRDefault="00E16391" w:rsidP="00E16391">
      <w:pPr>
        <w:pStyle w:val="ANEELtexto3ttulo"/>
      </w:pPr>
      <w:r>
        <w:t>Ações padrão do PEE</w:t>
      </w:r>
    </w:p>
    <w:p w:rsidR="00E16391" w:rsidRDefault="00E16391" w:rsidP="00E16391">
      <w:pPr>
        <w:pStyle w:val="Texto3"/>
      </w:pPr>
      <w:r>
        <w:t xml:space="preserve">No caso de equipamentos de baixo valor, para não afetar a viabilidade dos projetos, os períodos de determinação deverão ser curtos (na faixa de semanas, em geral), de acordo com o mencionado em cada Plano de M&amp;V padrão. Nestes casos, a avaliação da permanência e degradação das AEEs ao longo de sua vida útil serão definidas por estudos específicos de longo prazo, mencionados no item </w:t>
      </w:r>
      <w:r>
        <w:fldChar w:fldCharType="begin"/>
      </w:r>
      <w:r>
        <w:instrText xml:space="preserve"> REF _Ref339520438 \r \p \h </w:instrText>
      </w:r>
      <w:r>
        <w:fldChar w:fldCharType="separate"/>
      </w:r>
      <w:r w:rsidR="00A648C9">
        <w:t>3</w:t>
      </w:r>
      <w:r>
        <w:fldChar w:fldCharType="end"/>
      </w:r>
      <w:r>
        <w:t>.</w:t>
      </w:r>
    </w:p>
    <w:p w:rsidR="00E16391" w:rsidRDefault="00E16391" w:rsidP="00E16391">
      <w:pPr>
        <w:pStyle w:val="Texto3"/>
      </w:pPr>
      <w:r>
        <w:t>Assim como no período da linha de base, deverão ser preenchidas as guias “</w:t>
      </w:r>
      <w:proofErr w:type="spellStart"/>
      <w:r>
        <w:t>AmDeterm</w:t>
      </w:r>
      <w:proofErr w:type="spellEnd"/>
      <w:r>
        <w:t>” para definição do tamanho da amostra de medições a realizar e a guia “</w:t>
      </w:r>
      <w:proofErr w:type="spellStart"/>
      <w:r>
        <w:t>Determ</w:t>
      </w:r>
      <w:proofErr w:type="spellEnd"/>
      <w:r>
        <w:t>”, onde deverão ser digitados os valores das medições que permitirá o cálculo das economias na planilha “Relatório”.</w:t>
      </w:r>
    </w:p>
    <w:p w:rsidR="00E16391" w:rsidRDefault="00E16391" w:rsidP="00E16391">
      <w:pPr>
        <w:pStyle w:val="ANEELtexto2ttulo"/>
      </w:pPr>
      <w:r>
        <w:t xml:space="preserve">Estimativa </w:t>
      </w:r>
      <w:proofErr w:type="spellStart"/>
      <w:r w:rsidRPr="004057CD">
        <w:rPr>
          <w:i/>
        </w:rPr>
        <w:t>ex</w:t>
      </w:r>
      <w:proofErr w:type="spellEnd"/>
      <w:r w:rsidRPr="004057CD">
        <w:rPr>
          <w:i/>
        </w:rPr>
        <w:t xml:space="preserve"> post</w:t>
      </w:r>
    </w:p>
    <w:p w:rsidR="00E16391" w:rsidRDefault="00E16391" w:rsidP="00E16391">
      <w:pPr>
        <w:pStyle w:val="Texto2"/>
      </w:pPr>
      <w:r>
        <w:t>Após as medições do período de determinação da economia, e de posse dos valores realmente despendidos, pode-se calcular as economias e a RCB realmente verificada. Os valores das energias dos períodos da linha de base e determinação devem ser ajustados a condições comuns (mesmo conjunto de variáveis independentes), sejam as do período de determinação, ou a condições fixas, normalizadas, que será o padrão do PEE.</w:t>
      </w:r>
    </w:p>
    <w:p w:rsidR="00E16391" w:rsidRDefault="00E16391" w:rsidP="00E16391">
      <w:pPr>
        <w:pStyle w:val="ANEELtexto3ttulo"/>
      </w:pPr>
      <w:r>
        <w:lastRenderedPageBreak/>
        <w:t>Ações padrão do PEE</w:t>
      </w:r>
    </w:p>
    <w:p w:rsidR="00E16391" w:rsidRDefault="00E16391" w:rsidP="00E16391">
      <w:pPr>
        <w:pStyle w:val="Texto3"/>
      </w:pPr>
      <w:r>
        <w:t xml:space="preserve">A guia “Relatório” da planilha calcula as economias a partir dos dados digitados anteriormente. As economias são valoradas pela ótica do sistema e do consumidor, considerando-se os valores digitados na guia “Preço”. As </w:t>
      </w:r>
      <w:proofErr w:type="spellStart"/>
      <w:r>
        <w:t>RCBs</w:t>
      </w:r>
      <w:proofErr w:type="spellEnd"/>
      <w:r>
        <w:t xml:space="preserve"> são calculadas pelas duas óticas e também considerando-se o investimento total e o do PEE. Uma comparação com a estimativa </w:t>
      </w:r>
      <w:proofErr w:type="spellStart"/>
      <w:r w:rsidRPr="00C7795D">
        <w:rPr>
          <w:i/>
        </w:rPr>
        <w:t>ex</w:t>
      </w:r>
      <w:proofErr w:type="spellEnd"/>
      <w:r w:rsidRPr="00C7795D">
        <w:rPr>
          <w:i/>
        </w:rPr>
        <w:t xml:space="preserve"> ante</w:t>
      </w:r>
      <w:r>
        <w:t xml:space="preserve"> é feita (óticas do PEE e do sistema) e o investimento aprovado é calculado. Também são calculados os custos da energia evitada (R$/MWh) e RDP (R$/kW). Um exemplo é mostrado abaixo.</w:t>
      </w:r>
    </w:p>
    <w:tbl>
      <w:tblPr>
        <w:tblStyle w:val="TabeladeGrade1Clara"/>
        <w:tblW w:w="0" w:type="auto"/>
        <w:tblLook w:val="04A0" w:firstRow="1" w:lastRow="0" w:firstColumn="1" w:lastColumn="0" w:noHBand="0" w:noVBand="1"/>
      </w:tblPr>
      <w:tblGrid>
        <w:gridCol w:w="222"/>
        <w:gridCol w:w="3691"/>
        <w:gridCol w:w="1408"/>
        <w:gridCol w:w="1478"/>
        <w:gridCol w:w="1287"/>
        <w:gridCol w:w="975"/>
      </w:tblGrid>
      <w:tr w:rsidR="00E16391" w:rsidRPr="00C46ED8" w:rsidTr="00E16391">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913" w:type="dxa"/>
            <w:gridSpan w:val="2"/>
            <w:noWrap/>
            <w:hideMark/>
          </w:tcPr>
          <w:p w:rsidR="00E16391" w:rsidRPr="00C46ED8" w:rsidRDefault="00E16391" w:rsidP="00E16391">
            <w:pPr>
              <w:pStyle w:val="Tabela"/>
              <w:keepNext/>
              <w:rPr>
                <w:b/>
              </w:rPr>
            </w:pPr>
            <w:r w:rsidRPr="00C46ED8">
              <w:rPr>
                <w:b/>
              </w:rPr>
              <w:t>Economia energia</w:t>
            </w:r>
          </w:p>
        </w:tc>
        <w:tc>
          <w:tcPr>
            <w:tcW w:w="4173" w:type="dxa"/>
            <w:gridSpan w:val="3"/>
            <w:noWrap/>
            <w:hideMark/>
          </w:tcPr>
          <w:p w:rsidR="00E16391" w:rsidRPr="00C46ED8" w:rsidRDefault="00E16391" w:rsidP="00E16391">
            <w:pPr>
              <w:pStyle w:val="Tabela"/>
              <w:keepNext/>
              <w:cnfStyle w:val="100000000000" w:firstRow="1" w:lastRow="0" w:firstColumn="0" w:lastColumn="0" w:oddVBand="0" w:evenVBand="0" w:oddHBand="0" w:evenHBand="0" w:firstRowFirstColumn="0" w:firstRowLastColumn="0" w:lastRowFirstColumn="0" w:lastRowLastColumn="0"/>
            </w:pPr>
            <w:r w:rsidRPr="00C46ED8">
              <w:t>AR COMPRIMIDO</w:t>
            </w:r>
          </w:p>
        </w:tc>
        <w:tc>
          <w:tcPr>
            <w:tcW w:w="975" w:type="dxa"/>
            <w:noWrap/>
            <w:hideMark/>
          </w:tcPr>
          <w:p w:rsidR="00E16391" w:rsidRPr="00C46ED8" w:rsidRDefault="00E16391" w:rsidP="00E16391">
            <w:pPr>
              <w:pStyle w:val="Tabela"/>
              <w:keepNext/>
              <w:cnfStyle w:val="100000000000" w:firstRow="1"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keepNext/>
            </w:pPr>
          </w:p>
        </w:tc>
        <w:tc>
          <w:tcPr>
            <w:tcW w:w="3691" w:type="dxa"/>
            <w:noWrap/>
            <w:hideMark/>
          </w:tcPr>
          <w:p w:rsidR="00E16391" w:rsidRPr="00C46ED8" w:rsidRDefault="00E16391" w:rsidP="00E16391">
            <w:pPr>
              <w:pStyle w:val="Tabela"/>
              <w:keepNext/>
              <w:cnfStyle w:val="000000000000" w:firstRow="0" w:lastRow="0" w:firstColumn="0" w:lastColumn="0" w:oddVBand="0" w:evenVBand="0" w:oddHBand="0" w:evenHBand="0" w:firstRowFirstColumn="0" w:firstRowLastColumn="0" w:lastRowFirstColumn="0" w:lastRowLastColumn="0"/>
            </w:pPr>
          </w:p>
        </w:tc>
        <w:tc>
          <w:tcPr>
            <w:tcW w:w="1408" w:type="dxa"/>
            <w:noWrap/>
            <w:hideMark/>
          </w:tcPr>
          <w:p w:rsidR="00E16391" w:rsidRPr="00C46ED8" w:rsidRDefault="00E16391" w:rsidP="00E16391">
            <w:pPr>
              <w:pStyle w:val="Tabela"/>
              <w:keepNext/>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16391" w:rsidRPr="00C46ED8" w:rsidRDefault="00E16391" w:rsidP="00E16391">
            <w:pPr>
              <w:pStyle w:val="Tabela"/>
              <w:keepNext/>
              <w:cnfStyle w:val="000000000000" w:firstRow="0" w:lastRow="0" w:firstColumn="0" w:lastColumn="0" w:oddVBand="0" w:evenVBand="0" w:oddHBand="0" w:evenHBand="0" w:firstRowFirstColumn="0" w:firstRowLastColumn="0" w:lastRowFirstColumn="0" w:lastRowLastColumn="0"/>
            </w:pPr>
          </w:p>
        </w:tc>
        <w:tc>
          <w:tcPr>
            <w:tcW w:w="1287" w:type="dxa"/>
            <w:noWrap/>
            <w:hideMark/>
          </w:tcPr>
          <w:p w:rsidR="00E16391" w:rsidRPr="00C46ED8" w:rsidRDefault="00E16391" w:rsidP="00E16391">
            <w:pPr>
              <w:pStyle w:val="Tabela"/>
              <w:keepNext/>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keepNext/>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Energia - Sistemas</w:t>
            </w: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209</w:t>
            </w: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MWh/ano</w:t>
            </w: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Energia - total</w:t>
            </w: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209</w:t>
            </w: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MWh/ano</w:t>
            </w: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RDP - Sistemas</w:t>
            </w: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29</w:t>
            </w: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kW</w:t>
            </w: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RDP - Total</w:t>
            </w: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29 </w:t>
            </w: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kW</w:t>
            </w: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3691"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40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ook w:val="04A0" w:firstRow="1" w:lastRow="0" w:firstColumn="1" w:lastColumn="0" w:noHBand="0" w:noVBand="1"/>
      </w:tblPr>
      <w:tblGrid>
        <w:gridCol w:w="222"/>
        <w:gridCol w:w="4168"/>
        <w:gridCol w:w="1275"/>
        <w:gridCol w:w="1134"/>
        <w:gridCol w:w="1288"/>
        <w:gridCol w:w="974"/>
      </w:tblGrid>
      <w:tr w:rsidR="00E16391" w:rsidRPr="00C46ED8" w:rsidTr="00E16391">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rPr>
                <w:b/>
              </w:rPr>
            </w:pPr>
            <w:r w:rsidRPr="00C46ED8">
              <w:rPr>
                <w:b/>
              </w:rPr>
              <w:t>Economia monetária (ótica do sistema)</w:t>
            </w:r>
          </w:p>
        </w:tc>
        <w:tc>
          <w:tcPr>
            <w:tcW w:w="3697" w:type="dxa"/>
            <w:gridSpan w:val="3"/>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r w:rsidRPr="00C46ED8">
              <w:t>AR COMPRIMIDO</w:t>
            </w:r>
          </w:p>
        </w:tc>
        <w:tc>
          <w:tcPr>
            <w:tcW w:w="974" w:type="dxa"/>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Energia 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35.996,65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Energia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35.996,65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RDP 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16.646,97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RDP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16.646,97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Sistemas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52.643,62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Projeto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52.643,62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8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7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ook w:val="04A0" w:firstRow="1" w:lastRow="0" w:firstColumn="1" w:lastColumn="0" w:noHBand="0" w:noVBand="1"/>
      </w:tblPr>
      <w:tblGrid>
        <w:gridCol w:w="224"/>
        <w:gridCol w:w="4166"/>
        <w:gridCol w:w="1275"/>
        <w:gridCol w:w="1142"/>
        <w:gridCol w:w="1268"/>
        <w:gridCol w:w="986"/>
      </w:tblGrid>
      <w:tr w:rsidR="00E16391" w:rsidRPr="00C46ED8" w:rsidTr="00E16391">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rPr>
                <w:b/>
              </w:rPr>
            </w:pPr>
            <w:r w:rsidRPr="00C46ED8">
              <w:rPr>
                <w:b/>
              </w:rPr>
              <w:t>Economia monetária (ótica do consumidor)</w:t>
            </w:r>
          </w:p>
        </w:tc>
        <w:tc>
          <w:tcPr>
            <w:tcW w:w="1275" w:type="dxa"/>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rPr>
                <w:b/>
              </w:rPr>
            </w:pPr>
          </w:p>
        </w:tc>
        <w:tc>
          <w:tcPr>
            <w:tcW w:w="1142" w:type="dxa"/>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Energia 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55.627,65 </w:t>
            </w: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Energia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55.627,65 </w:t>
            </w: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RDP 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25.725,49 </w:t>
            </w: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RDP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25.725,49 </w:t>
            </w: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Sistemas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81.353,14 </w:t>
            </w: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Projeto 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81.353,14 </w:t>
            </w: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4" w:type="dxa"/>
            <w:noWrap/>
            <w:hideMark/>
          </w:tcPr>
          <w:p w:rsidR="00E16391" w:rsidRPr="00C46ED8" w:rsidRDefault="00E16391" w:rsidP="00E16391">
            <w:pPr>
              <w:pStyle w:val="Tabela"/>
            </w:pPr>
          </w:p>
        </w:tc>
        <w:tc>
          <w:tcPr>
            <w:tcW w:w="4166"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42"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ook w:val="04A0" w:firstRow="1" w:lastRow="0" w:firstColumn="1" w:lastColumn="0" w:noHBand="0" w:noVBand="1"/>
      </w:tblPr>
      <w:tblGrid>
        <w:gridCol w:w="222"/>
        <w:gridCol w:w="4168"/>
        <w:gridCol w:w="1275"/>
        <w:gridCol w:w="768"/>
        <w:gridCol w:w="1701"/>
        <w:gridCol w:w="927"/>
      </w:tblGrid>
      <w:tr w:rsidR="00E16391" w:rsidRPr="00C46ED8" w:rsidTr="00E16391">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rPr>
                <w:b/>
              </w:rPr>
            </w:pPr>
            <w:r w:rsidRPr="00C46ED8">
              <w:rPr>
                <w:b/>
              </w:rPr>
              <w:t>Investimento total</w:t>
            </w:r>
          </w:p>
        </w:tc>
        <w:tc>
          <w:tcPr>
            <w:tcW w:w="3744" w:type="dxa"/>
            <w:gridSpan w:val="3"/>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r w:rsidRPr="00C46ED8">
              <w:t>AR COMPRIMIDO</w:t>
            </w:r>
          </w:p>
        </w:tc>
        <w:tc>
          <w:tcPr>
            <w:tcW w:w="927" w:type="dxa"/>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E16391" w:rsidRPr="00C46ED8" w:rsidRDefault="00E16391" w:rsidP="00E16391">
            <w:pPr>
              <w:pStyle w:val="Tabela"/>
            </w:pPr>
          </w:p>
        </w:tc>
        <w:tc>
          <w:tcPr>
            <w:tcW w:w="4169"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01"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E16391" w:rsidRPr="00C46ED8" w:rsidRDefault="00E16391" w:rsidP="00E16391">
            <w:pPr>
              <w:pStyle w:val="Tabela"/>
            </w:pPr>
          </w:p>
        </w:tc>
        <w:tc>
          <w:tcPr>
            <w:tcW w:w="4169"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Total anualizado</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25.211,84 </w:t>
            </w:r>
          </w:p>
        </w:tc>
        <w:tc>
          <w:tcPr>
            <w:tcW w:w="7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01"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w:t>
            </w:r>
          </w:p>
        </w:tc>
        <w:tc>
          <w:tcPr>
            <w:tcW w:w="92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E16391" w:rsidRPr="00C46ED8" w:rsidRDefault="00E16391" w:rsidP="00E16391">
            <w:pPr>
              <w:pStyle w:val="Tabela"/>
            </w:pPr>
          </w:p>
        </w:tc>
        <w:tc>
          <w:tcPr>
            <w:tcW w:w="4169"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01"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E16391" w:rsidRPr="00C46ED8" w:rsidRDefault="00E16391" w:rsidP="00E16391">
            <w:pPr>
              <w:pStyle w:val="Tabela"/>
            </w:pPr>
          </w:p>
        </w:tc>
        <w:tc>
          <w:tcPr>
            <w:tcW w:w="4169"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Total projeto anualizado</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25.211,84 </w:t>
            </w:r>
          </w:p>
        </w:tc>
        <w:tc>
          <w:tcPr>
            <w:tcW w:w="7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01"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w:t>
            </w:r>
          </w:p>
        </w:tc>
        <w:tc>
          <w:tcPr>
            <w:tcW w:w="92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E16391" w:rsidRPr="00C46ED8" w:rsidRDefault="00E16391" w:rsidP="00E16391">
            <w:pPr>
              <w:pStyle w:val="Tabela"/>
            </w:pPr>
          </w:p>
        </w:tc>
        <w:tc>
          <w:tcPr>
            <w:tcW w:w="4169"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01"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ook w:val="04A0" w:firstRow="1" w:lastRow="0" w:firstColumn="1" w:lastColumn="0" w:noHBand="0" w:noVBand="1"/>
      </w:tblPr>
      <w:tblGrid>
        <w:gridCol w:w="222"/>
        <w:gridCol w:w="4168"/>
        <w:gridCol w:w="1275"/>
        <w:gridCol w:w="757"/>
        <w:gridCol w:w="1713"/>
        <w:gridCol w:w="926"/>
      </w:tblGrid>
      <w:tr w:rsidR="00E16391" w:rsidRPr="00C46ED8" w:rsidTr="00E16391">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rPr>
                <w:b/>
              </w:rPr>
            </w:pPr>
            <w:r w:rsidRPr="00C46ED8">
              <w:rPr>
                <w:b/>
              </w:rPr>
              <w:t>RCB investimento total</w:t>
            </w:r>
          </w:p>
        </w:tc>
        <w:tc>
          <w:tcPr>
            <w:tcW w:w="3745" w:type="dxa"/>
            <w:gridSpan w:val="3"/>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r w:rsidRPr="00C46ED8">
              <w:t>AR COMPRIMIDO</w:t>
            </w:r>
          </w:p>
        </w:tc>
        <w:tc>
          <w:tcPr>
            <w:tcW w:w="926" w:type="dxa"/>
            <w:noWrap/>
            <w:hideMark/>
          </w:tcPr>
          <w:p w:rsidR="00E16391" w:rsidRPr="00C46ED8" w:rsidRDefault="00E16391" w:rsidP="00E16391">
            <w:pPr>
              <w:pStyle w:val="Tabela"/>
              <w:cnfStyle w:val="100000000000" w:firstRow="1"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3"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70"/>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0,48</w:t>
            </w:r>
          </w:p>
        </w:tc>
        <w:tc>
          <w:tcPr>
            <w:tcW w:w="7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3"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3"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70"/>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0,48</w:t>
            </w:r>
          </w:p>
        </w:tc>
        <w:tc>
          <w:tcPr>
            <w:tcW w:w="7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3"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E16391" w:rsidRPr="00C46ED8" w:rsidRDefault="00E16391" w:rsidP="00E16391">
            <w:pPr>
              <w:pStyle w:val="Tabela"/>
            </w:pPr>
          </w:p>
        </w:tc>
        <w:tc>
          <w:tcPr>
            <w:tcW w:w="4168"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3"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ook w:val="0480" w:firstRow="0" w:lastRow="0" w:firstColumn="1" w:lastColumn="0" w:noHBand="0" w:noVBand="1"/>
      </w:tblPr>
      <w:tblGrid>
        <w:gridCol w:w="223"/>
        <w:gridCol w:w="4167"/>
        <w:gridCol w:w="1275"/>
        <w:gridCol w:w="755"/>
        <w:gridCol w:w="1715"/>
        <w:gridCol w:w="926"/>
      </w:tblGrid>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pPr>
            <w:r w:rsidRPr="00C46ED8">
              <w:t>Investimento PEE</w:t>
            </w:r>
          </w:p>
        </w:tc>
        <w:tc>
          <w:tcPr>
            <w:tcW w:w="3745" w:type="dxa"/>
            <w:gridSpan w:val="3"/>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AR COMPRIMIDO</w:t>
            </w: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3" w:type="dxa"/>
            <w:noWrap/>
            <w:hideMark/>
          </w:tcPr>
          <w:p w:rsidR="00E16391" w:rsidRPr="00C46ED8" w:rsidRDefault="00E16391" w:rsidP="00E16391">
            <w:pPr>
              <w:pStyle w:val="Tabela"/>
            </w:pPr>
          </w:p>
        </w:tc>
        <w:tc>
          <w:tcPr>
            <w:tcW w:w="416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5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3" w:type="dxa"/>
            <w:noWrap/>
            <w:hideMark/>
          </w:tcPr>
          <w:p w:rsidR="00E16391" w:rsidRPr="00C46ED8" w:rsidRDefault="00E16391" w:rsidP="00E16391">
            <w:pPr>
              <w:pStyle w:val="Tabela"/>
            </w:pPr>
          </w:p>
        </w:tc>
        <w:tc>
          <w:tcPr>
            <w:tcW w:w="416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Total anualizado</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25.211,84 </w:t>
            </w:r>
          </w:p>
        </w:tc>
        <w:tc>
          <w:tcPr>
            <w:tcW w:w="75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w:t>
            </w: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3" w:type="dxa"/>
            <w:noWrap/>
            <w:hideMark/>
          </w:tcPr>
          <w:p w:rsidR="00E16391" w:rsidRPr="00C46ED8" w:rsidRDefault="00E16391" w:rsidP="00E16391">
            <w:pPr>
              <w:pStyle w:val="Tabela"/>
            </w:pPr>
          </w:p>
        </w:tc>
        <w:tc>
          <w:tcPr>
            <w:tcW w:w="416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5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val="255"/>
        </w:trPr>
        <w:tc>
          <w:tcPr>
            <w:cnfStyle w:val="001000000000" w:firstRow="0" w:lastRow="0" w:firstColumn="1" w:lastColumn="0" w:oddVBand="0" w:evenVBand="0" w:oddHBand="0" w:evenHBand="0" w:firstRowFirstColumn="0" w:firstRowLastColumn="0" w:lastRowFirstColumn="0" w:lastRowLastColumn="0"/>
            <w:tcW w:w="223" w:type="dxa"/>
            <w:noWrap/>
            <w:hideMark/>
          </w:tcPr>
          <w:p w:rsidR="00E16391" w:rsidRPr="00C46ED8" w:rsidRDefault="00E16391" w:rsidP="00E16391">
            <w:pPr>
              <w:pStyle w:val="Tabela"/>
            </w:pPr>
          </w:p>
        </w:tc>
        <w:tc>
          <w:tcPr>
            <w:tcW w:w="416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Total projeto anualizado</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25.211,84 </w:t>
            </w:r>
          </w:p>
        </w:tc>
        <w:tc>
          <w:tcPr>
            <w:tcW w:w="75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223" w:type="dxa"/>
            <w:noWrap/>
            <w:hideMark/>
          </w:tcPr>
          <w:p w:rsidR="00E16391" w:rsidRPr="00C46ED8" w:rsidRDefault="00E16391" w:rsidP="00E16391">
            <w:pPr>
              <w:pStyle w:val="Tabela"/>
            </w:pPr>
          </w:p>
        </w:tc>
        <w:tc>
          <w:tcPr>
            <w:tcW w:w="416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75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2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ayout w:type="fixed"/>
        <w:tblLook w:val="0480" w:firstRow="0" w:lastRow="0" w:firstColumn="1" w:lastColumn="0" w:noHBand="0" w:noVBand="1"/>
      </w:tblPr>
      <w:tblGrid>
        <w:gridCol w:w="333"/>
        <w:gridCol w:w="4057"/>
        <w:gridCol w:w="1275"/>
        <w:gridCol w:w="1134"/>
        <w:gridCol w:w="1276"/>
        <w:gridCol w:w="986"/>
      </w:tblGrid>
      <w:tr w:rsidR="00E16391" w:rsidRPr="00C46ED8" w:rsidTr="00E16391">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pPr>
            <w:r w:rsidRPr="00C46ED8">
              <w:t>RCB investimento PEE</w:t>
            </w:r>
          </w:p>
        </w:tc>
        <w:tc>
          <w:tcPr>
            <w:tcW w:w="3685" w:type="dxa"/>
            <w:gridSpan w:val="3"/>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AR COMPRIMIDO</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0,48</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Divisria"/>
            </w:pPr>
          </w:p>
        </w:tc>
        <w:tc>
          <w:tcPr>
            <w:tcW w:w="4057" w:type="dxa"/>
            <w:noWrap/>
            <w:hideMark/>
          </w:tcPr>
          <w:p w:rsidR="00E16391" w:rsidRPr="00C46ED8" w:rsidRDefault="00E16391" w:rsidP="00E16391">
            <w:pPr>
              <w:pStyle w:val="Divisri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Divisri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Divisri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Divisri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Divisri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0,48</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pPr>
            <w:r w:rsidRPr="00C46ED8">
              <w:lastRenderedPageBreak/>
              <w:t>RCB investimento total (ótica do consumidor)</w:t>
            </w:r>
          </w:p>
        </w:tc>
        <w:tc>
          <w:tcPr>
            <w:tcW w:w="3685" w:type="dxa"/>
            <w:gridSpan w:val="3"/>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AR COMPRIMIDO</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0,31</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0,31</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ayout w:type="fixed"/>
        <w:tblLook w:val="0480" w:firstRow="0" w:lastRow="0" w:firstColumn="1" w:lastColumn="0" w:noHBand="0" w:noVBand="1"/>
      </w:tblPr>
      <w:tblGrid>
        <w:gridCol w:w="333"/>
        <w:gridCol w:w="4057"/>
        <w:gridCol w:w="1275"/>
        <w:gridCol w:w="1134"/>
        <w:gridCol w:w="1276"/>
        <w:gridCol w:w="986"/>
      </w:tblGrid>
      <w:tr w:rsidR="00E16391" w:rsidRPr="00C46ED8" w:rsidTr="00E16391">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pPr>
            <w:r w:rsidRPr="00C46ED8">
              <w:t>RCB investimento PEE (ótica do consumidor)</w:t>
            </w:r>
          </w:p>
        </w:tc>
        <w:tc>
          <w:tcPr>
            <w:tcW w:w="3685" w:type="dxa"/>
            <w:gridSpan w:val="3"/>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AR COMPRIMIDO</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Sistemas</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0,31</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jc w:val="left"/>
              <w:cnfStyle w:val="000000000000" w:firstRow="0" w:lastRow="0" w:firstColumn="0" w:lastColumn="0" w:oddVBand="0" w:evenVBand="0" w:oddHBand="0" w:evenHBand="0" w:firstRowFirstColumn="0" w:firstRowLastColumn="0" w:lastRowFirstColumn="0" w:lastRowLastColumn="0"/>
            </w:pPr>
            <w:r w:rsidRPr="00C46ED8">
              <w:t>Total</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0,31</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ayout w:type="fixed"/>
        <w:tblLook w:val="0480" w:firstRow="0" w:lastRow="0" w:firstColumn="1" w:lastColumn="0" w:noHBand="0" w:noVBand="1"/>
      </w:tblPr>
      <w:tblGrid>
        <w:gridCol w:w="333"/>
        <w:gridCol w:w="4057"/>
        <w:gridCol w:w="1275"/>
        <w:gridCol w:w="1134"/>
        <w:gridCol w:w="1276"/>
        <w:gridCol w:w="986"/>
      </w:tblGrid>
      <w:tr w:rsidR="00E16391" w:rsidRPr="00C46ED8" w:rsidTr="00E16391">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pPr>
            <w:r w:rsidRPr="00C46ED8">
              <w:t>Diferenças</w:t>
            </w:r>
            <w:r w:rsidRPr="00C46ED8">
              <w:rPr>
                <w:i/>
                <w:iCs/>
              </w:rPr>
              <w:t xml:space="preserve"> </w:t>
            </w:r>
            <w:proofErr w:type="spellStart"/>
            <w:r w:rsidRPr="00C46ED8">
              <w:rPr>
                <w:i/>
                <w:iCs/>
              </w:rPr>
              <w:t>ex</w:t>
            </w:r>
            <w:proofErr w:type="spellEnd"/>
            <w:r w:rsidRPr="00C46ED8">
              <w:rPr>
                <w:i/>
                <w:iCs/>
              </w:rPr>
              <w:t xml:space="preserve"> post </w:t>
            </w:r>
            <w:proofErr w:type="spellStart"/>
            <w:r w:rsidRPr="00C46ED8">
              <w:rPr>
                <w:i/>
                <w:iCs/>
              </w:rPr>
              <w:t>ex</w:t>
            </w:r>
            <w:proofErr w:type="spellEnd"/>
            <w:r w:rsidRPr="00C46ED8">
              <w:rPr>
                <w:i/>
                <w:iCs/>
              </w:rPr>
              <w:t xml:space="preserve"> ante</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rPr>
                <w:b/>
                <w:bCs/>
              </w:rPr>
            </w:pPr>
            <w:r w:rsidRPr="00C46ED8">
              <w:rPr>
                <w:b/>
                <w:bCs/>
              </w:rPr>
              <w:t xml:space="preserve">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rPr>
                <w:b/>
                <w:bCs/>
              </w:rPr>
            </w:pPr>
            <w:r w:rsidRPr="00C46ED8">
              <w:rPr>
                <w:b/>
                <w:bCs/>
              </w:rPr>
              <w:t>Energia</w:t>
            </w: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rPr>
                <w:b/>
                <w:bCs/>
              </w:rPr>
            </w:pPr>
            <w:r w:rsidRPr="00C46ED8">
              <w:rPr>
                <w:b/>
                <w:bCs/>
              </w:rPr>
              <w:t>Demanda</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rPr>
                <w:b/>
                <w:bCs/>
              </w:rPr>
            </w:pPr>
            <w:r w:rsidRPr="00C46ED8">
              <w:rPr>
                <w:b/>
                <w:bCs/>
              </w:rPr>
              <w:t>RCB</w:t>
            </w: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MWh</w:t>
            </w: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kW-mês</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1</w:t>
            </w: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rPr>
                <w:i/>
                <w:iCs/>
              </w:rPr>
            </w:pPr>
            <w:proofErr w:type="spellStart"/>
            <w:r w:rsidRPr="00C46ED8">
              <w:rPr>
                <w:i/>
                <w:iCs/>
              </w:rPr>
              <w:t>Ex</w:t>
            </w:r>
            <w:proofErr w:type="spellEnd"/>
            <w:r w:rsidRPr="00C46ED8">
              <w:rPr>
                <w:i/>
                <w:iCs/>
              </w:rPr>
              <w:t xml:space="preserve"> ante</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333,6</w:t>
            </w: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50,5</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0,35</w:t>
            </w: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rPr>
                <w:i/>
                <w:iCs/>
              </w:rPr>
            </w:pPr>
            <w:proofErr w:type="spellStart"/>
            <w:r w:rsidRPr="00C46ED8">
              <w:rPr>
                <w:i/>
                <w:iCs/>
              </w:rPr>
              <w:t>Ex</w:t>
            </w:r>
            <w:proofErr w:type="spellEnd"/>
            <w:r w:rsidRPr="00C46ED8">
              <w:rPr>
                <w:i/>
                <w:iCs/>
              </w:rPr>
              <w:t xml:space="preserve"> post</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209,3</w:t>
            </w: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29,0</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0,48</w:t>
            </w: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Diferença</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124,2</w:t>
            </w: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21,5</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-0,13</w:t>
            </w: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37%</w:t>
            </w: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43%</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-37%</w:t>
            </w: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Investimento aceito</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25.211,84</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R$/ano</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bl>
            <w:tblPr>
              <w:tblW w:w="0" w:type="auto"/>
              <w:tblCellSpacing w:w="0" w:type="dxa"/>
              <w:tblLayout w:type="fixed"/>
              <w:tblCellMar>
                <w:left w:w="0" w:type="dxa"/>
                <w:right w:w="0" w:type="dxa"/>
              </w:tblCellMar>
              <w:tblLook w:val="04A0" w:firstRow="1" w:lastRow="0" w:firstColumn="1" w:lastColumn="0" w:noHBand="0" w:noVBand="1"/>
            </w:tblPr>
            <w:tblGrid>
              <w:gridCol w:w="1500"/>
            </w:tblGrid>
            <w:tr w:rsidR="00E16391" w:rsidRPr="00C46ED8" w:rsidTr="00E16391">
              <w:trPr>
                <w:trHeight w:val="255"/>
                <w:tblCellSpacing w:w="0" w:type="dxa"/>
              </w:trPr>
              <w:tc>
                <w:tcPr>
                  <w:tcW w:w="1500" w:type="dxa"/>
                  <w:tcBorders>
                    <w:top w:val="nil"/>
                    <w:left w:val="nil"/>
                    <w:bottom w:val="nil"/>
                    <w:right w:val="nil"/>
                  </w:tcBorders>
                  <w:shd w:val="clear" w:color="auto" w:fill="auto"/>
                  <w:noWrap/>
                  <w:vAlign w:val="center"/>
                  <w:hideMark/>
                </w:tcPr>
                <w:p w:rsidR="00E16391" w:rsidRPr="00C46ED8" w:rsidRDefault="00E16391" w:rsidP="00E16391">
                  <w:pPr>
                    <w:pStyle w:val="Tabela"/>
                  </w:pPr>
                </w:p>
              </w:tc>
            </w:tr>
          </w:tbl>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169.173,48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Investimento glosado</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 xml:space="preserve">0,00 </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ayout w:type="fixed"/>
        <w:tblLook w:val="0480" w:firstRow="0" w:lastRow="0" w:firstColumn="1" w:lastColumn="0" w:noHBand="0" w:noVBand="1"/>
      </w:tblPr>
      <w:tblGrid>
        <w:gridCol w:w="333"/>
        <w:gridCol w:w="4057"/>
        <w:gridCol w:w="1275"/>
        <w:gridCol w:w="1134"/>
        <w:gridCol w:w="1276"/>
        <w:gridCol w:w="986"/>
      </w:tblGrid>
      <w:tr w:rsidR="00E16391" w:rsidRPr="00C46ED8" w:rsidTr="00E16391">
        <w:tc>
          <w:tcPr>
            <w:cnfStyle w:val="001000000000" w:firstRow="0" w:lastRow="0" w:firstColumn="1" w:lastColumn="0" w:oddVBand="0" w:evenVBand="0" w:oddHBand="0" w:evenHBand="0" w:firstRowFirstColumn="0" w:firstRowLastColumn="0" w:lastRowFirstColumn="0" w:lastRowLastColumn="0"/>
            <w:tcW w:w="4390" w:type="dxa"/>
            <w:gridSpan w:val="2"/>
            <w:noWrap/>
            <w:hideMark/>
          </w:tcPr>
          <w:p w:rsidR="00E16391" w:rsidRPr="00C46ED8" w:rsidRDefault="00E16391" w:rsidP="00E16391">
            <w:pPr>
              <w:pStyle w:val="Tabela"/>
            </w:pPr>
            <w:r w:rsidRPr="00C46ED8">
              <w:t>Custo da energia evitada (PEE)</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rPr>
                <w:b/>
                <w:bCs/>
              </w:rPr>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Energia evitada</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82,35</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R$/MWh</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Demanda reduzida na ponta</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274,66</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R$/kW</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Divisria"/>
      </w:pPr>
    </w:p>
    <w:tbl>
      <w:tblPr>
        <w:tblStyle w:val="TabeladeGrade1Clara"/>
        <w:tblW w:w="0" w:type="auto"/>
        <w:tblLayout w:type="fixed"/>
        <w:tblLook w:val="0480" w:firstRow="0" w:lastRow="0" w:firstColumn="1" w:lastColumn="0" w:noHBand="0" w:noVBand="1"/>
      </w:tblPr>
      <w:tblGrid>
        <w:gridCol w:w="333"/>
        <w:gridCol w:w="4057"/>
        <w:gridCol w:w="1275"/>
        <w:gridCol w:w="1134"/>
        <w:gridCol w:w="1276"/>
        <w:gridCol w:w="986"/>
      </w:tblGrid>
      <w:tr w:rsidR="00E16391" w:rsidRPr="00C46ED8" w:rsidTr="00E16391">
        <w:tc>
          <w:tcPr>
            <w:cnfStyle w:val="001000000000" w:firstRow="0" w:lastRow="0" w:firstColumn="1" w:lastColumn="0" w:oddVBand="0" w:evenVBand="0" w:oddHBand="0" w:evenHBand="0" w:firstRowFirstColumn="0" w:firstRowLastColumn="0" w:lastRowFirstColumn="0" w:lastRowLastColumn="0"/>
            <w:tcW w:w="5665" w:type="dxa"/>
            <w:gridSpan w:val="3"/>
            <w:noWrap/>
            <w:hideMark/>
          </w:tcPr>
          <w:p w:rsidR="00E16391" w:rsidRPr="00C46ED8" w:rsidRDefault="00E16391" w:rsidP="00E16391">
            <w:pPr>
              <w:pStyle w:val="Tabela"/>
              <w:rPr>
                <w:b w:val="0"/>
                <w:bCs w:val="0"/>
              </w:rPr>
            </w:pPr>
            <w:r w:rsidRPr="00C46ED8">
              <w:t>Custo da energia evitada (investimento total)</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Energia evitada</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82,35</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R$/MWh</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rPr>
          <w:trHeight w:hRule="exact" w:val="57"/>
        </w:trPr>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r w:rsidR="00E16391" w:rsidRPr="00C46ED8" w:rsidTr="00E16391">
        <w:tc>
          <w:tcPr>
            <w:cnfStyle w:val="001000000000" w:firstRow="0" w:lastRow="0" w:firstColumn="1" w:lastColumn="0" w:oddVBand="0" w:evenVBand="0" w:oddHBand="0" w:evenHBand="0" w:firstRowFirstColumn="0" w:firstRowLastColumn="0" w:lastRowFirstColumn="0" w:lastRowLastColumn="0"/>
            <w:tcW w:w="333" w:type="dxa"/>
            <w:noWrap/>
            <w:hideMark/>
          </w:tcPr>
          <w:p w:rsidR="00E16391" w:rsidRPr="00C46ED8" w:rsidRDefault="00E16391" w:rsidP="00E16391">
            <w:pPr>
              <w:pStyle w:val="Tabela"/>
            </w:pPr>
          </w:p>
        </w:tc>
        <w:tc>
          <w:tcPr>
            <w:tcW w:w="4057"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Demanda reduzida na ponta</w:t>
            </w:r>
          </w:p>
        </w:tc>
        <w:tc>
          <w:tcPr>
            <w:tcW w:w="1275"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274,66</w:t>
            </w:r>
          </w:p>
        </w:tc>
        <w:tc>
          <w:tcPr>
            <w:tcW w:w="1134"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c>
          <w:tcPr>
            <w:tcW w:w="127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r w:rsidRPr="00C46ED8">
              <w:t>R$/kW</w:t>
            </w:r>
          </w:p>
        </w:tc>
        <w:tc>
          <w:tcPr>
            <w:tcW w:w="986" w:type="dxa"/>
            <w:noWrap/>
            <w:hideMark/>
          </w:tcPr>
          <w:p w:rsidR="00E16391" w:rsidRPr="00C46ED8" w:rsidRDefault="00E16391" w:rsidP="00E16391">
            <w:pPr>
              <w:pStyle w:val="Tabela"/>
              <w:cnfStyle w:val="000000000000" w:firstRow="0" w:lastRow="0" w:firstColumn="0" w:lastColumn="0" w:oddVBand="0" w:evenVBand="0" w:oddHBand="0" w:evenHBand="0" w:firstRowFirstColumn="0" w:firstRowLastColumn="0" w:lastRowFirstColumn="0" w:lastRowLastColumn="0"/>
            </w:pPr>
          </w:p>
        </w:tc>
      </w:tr>
    </w:tbl>
    <w:p w:rsidR="00E16391" w:rsidRDefault="00E16391" w:rsidP="00E16391">
      <w:pPr>
        <w:pStyle w:val="ANEELtexto2ttulo"/>
      </w:pPr>
      <w:r>
        <w:t>Relatório de M&amp;V</w:t>
      </w:r>
    </w:p>
    <w:p w:rsidR="00E16391" w:rsidRDefault="00E16391" w:rsidP="00E16391">
      <w:pPr>
        <w:pStyle w:val="Texto2"/>
      </w:pPr>
      <w:r>
        <w:t xml:space="preserve">Feita a estimativa </w:t>
      </w:r>
      <w:proofErr w:type="spellStart"/>
      <w:r w:rsidRPr="00C7795D">
        <w:rPr>
          <w:i/>
        </w:rPr>
        <w:t>ex</w:t>
      </w:r>
      <w:proofErr w:type="spellEnd"/>
      <w:r w:rsidRPr="00C7795D">
        <w:rPr>
          <w:i/>
        </w:rPr>
        <w:t xml:space="preserve"> post</w:t>
      </w:r>
      <w:r>
        <w:t>, deve-se emitir o Relatório de M&amp;V com seus resultados. Os itens a serem contemplados estão no Capítulo 6 do PIMVP (EVO, 2012).</w:t>
      </w:r>
    </w:p>
    <w:p w:rsidR="00E16391" w:rsidRDefault="00E16391" w:rsidP="00E16391">
      <w:pPr>
        <w:pStyle w:val="ANEELtexto3ttulo"/>
      </w:pPr>
      <w:r>
        <w:t>Ações padrão do PEE</w:t>
      </w:r>
    </w:p>
    <w:p w:rsidR="00E16391" w:rsidRDefault="00E16391" w:rsidP="00E16391">
      <w:pPr>
        <w:pStyle w:val="Texto3"/>
      </w:pPr>
      <w:r>
        <w:t xml:space="preserve">Os valores calculados aparecem nas guias “Relatório” e “Incerteza”. O Relatório padrão existe para cada AEE e deve ser preenchido com os campos respectivos das planilhas (ver o item </w:t>
      </w:r>
      <w:r>
        <w:fldChar w:fldCharType="begin"/>
      </w:r>
      <w:r>
        <w:instrText xml:space="preserve"> REF _Ref387088117 \r \h </w:instrText>
      </w:r>
      <w:r>
        <w:fldChar w:fldCharType="separate"/>
      </w:r>
      <w:r w:rsidR="00A648C9">
        <w:t>7</w:t>
      </w:r>
      <w:r>
        <w:fldChar w:fldCharType="end"/>
      </w:r>
      <w:r>
        <w:t xml:space="preserve"> deste Guia).</w:t>
      </w:r>
    </w:p>
    <w:p w:rsidR="00E16391" w:rsidRDefault="00E16391" w:rsidP="00E16391">
      <w:pPr>
        <w:pStyle w:val="ANEELtexto2ttulo"/>
      </w:pPr>
      <w:r>
        <w:t>Validação da M&amp;V</w:t>
      </w:r>
    </w:p>
    <w:p w:rsidR="00E16391" w:rsidRDefault="00E16391" w:rsidP="00E16391">
      <w:pPr>
        <w:pStyle w:val="Texto2"/>
      </w:pPr>
      <w:r>
        <w:t xml:space="preserve">A validação da M&amp;V será feita pela ANEEL, a partir dos documentos enviados e auditorias </w:t>
      </w:r>
      <w:r w:rsidRPr="004A2617">
        <w:rPr>
          <w:i/>
        </w:rPr>
        <w:t>in loco</w:t>
      </w:r>
      <w:r>
        <w:t xml:space="preserve"> em alguns projetos, sorteados por amostragem.</w:t>
      </w:r>
    </w:p>
    <w:p w:rsidR="00E16391" w:rsidRDefault="00E16391" w:rsidP="00E16391">
      <w:pPr>
        <w:pStyle w:val="ANEELtexto2ttulo"/>
      </w:pPr>
      <w:r>
        <w:t>Avaliações de longo prazo</w:t>
      </w:r>
    </w:p>
    <w:p w:rsidR="00E16391" w:rsidRDefault="00E16391" w:rsidP="00E16391">
      <w:pPr>
        <w:pStyle w:val="Texto2"/>
      </w:pPr>
      <w:r>
        <w:t xml:space="preserve">Deverão ser feitas, fora do escopo de cada projeto, para avaliar a permanência das AEEs, a evolução dos valores economizados e a mudança de hábitos proporcionada com as ações apoiadas pelo PEE. O item </w:t>
      </w:r>
      <w:r>
        <w:fldChar w:fldCharType="begin"/>
      </w:r>
      <w:r>
        <w:instrText xml:space="preserve"> REF _Ref391889892 \r \p \h </w:instrText>
      </w:r>
      <w:r>
        <w:fldChar w:fldCharType="separate"/>
      </w:r>
      <w:r w:rsidR="00A648C9">
        <w:t>4 abaixo</w:t>
      </w:r>
      <w:r>
        <w:fldChar w:fldCharType="end"/>
      </w:r>
      <w:r>
        <w:t xml:space="preserve"> aborda esta questão.</w:t>
      </w:r>
    </w:p>
    <w:p w:rsidR="00AC2380" w:rsidRDefault="00AC2380" w:rsidP="00AC2380">
      <w:pPr>
        <w:pStyle w:val="Ttulo1"/>
        <w:keepLines w:val="0"/>
        <w:ind w:left="431" w:hanging="431"/>
      </w:pPr>
      <w:bookmarkStart w:id="17" w:name="_Ref391889892"/>
      <w:bookmarkStart w:id="18" w:name="_Toc391890399"/>
      <w:r>
        <w:lastRenderedPageBreak/>
        <w:t>Ações de longo prazo</w:t>
      </w:r>
      <w:bookmarkEnd w:id="9"/>
      <w:bookmarkEnd w:id="10"/>
      <w:bookmarkEnd w:id="17"/>
      <w:bookmarkEnd w:id="18"/>
    </w:p>
    <w:p w:rsidR="00AC2380" w:rsidRDefault="00CD1B1C" w:rsidP="00AC2380">
      <w:pPr>
        <w:pStyle w:val="ANEELtexto2"/>
      </w:pPr>
      <w:r>
        <w:t xml:space="preserve">A avaliação dos resultados do PEE e suas AEEs vem passando por um processo de evolução. Após a </w:t>
      </w:r>
      <w:r w:rsidR="00BD3E2D">
        <w:t>obrigatoriedade de ações de M&amp;V</w:t>
      </w:r>
      <w:r w:rsidR="003C47E0">
        <w:t xml:space="preserve">, da aderência </w:t>
      </w:r>
      <w:r w:rsidR="00BD3E2D">
        <w:t xml:space="preserve">ao PIMVP a cada projeto e do estudo da ABRADEE </w:t>
      </w:r>
      <w:r w:rsidR="003C47E0">
        <w:t>mencionado acima</w:t>
      </w:r>
      <w:r w:rsidR="00BD3E2D">
        <w:t xml:space="preserve"> para estabelecimento de requisitos mínimos, este Guia representa o passo seguinte em direção a avaliações mais corretas e sistemáticas dos resultados do programa.</w:t>
      </w:r>
    </w:p>
    <w:p w:rsidR="00BD3E2D" w:rsidRDefault="00BD3E2D" w:rsidP="00AC2380">
      <w:pPr>
        <w:pStyle w:val="ANEELtexto2"/>
      </w:pPr>
      <w:r>
        <w:t>Seguindo a abordagem do estudo da ABRADEE, este “Guia de M&amp;V” aponta, para as AEEs padrão, períodos de medição (</w:t>
      </w:r>
      <w:r w:rsidR="00130C02">
        <w:t>linha de base</w:t>
      </w:r>
      <w:r>
        <w:t xml:space="preserve"> e determinação da economia) curtos, para não </w:t>
      </w:r>
      <w:r w:rsidR="003F48A6">
        <w:t>prejudicar</w:t>
      </w:r>
      <w:r>
        <w:t xml:space="preserve"> a viabilidade econômica dos projetos.</w:t>
      </w:r>
    </w:p>
    <w:p w:rsidR="00BD3E2D" w:rsidRDefault="00BD3E2D" w:rsidP="003C47E0">
      <w:pPr>
        <w:pStyle w:val="ANEELtexto3"/>
      </w:pPr>
      <w:r>
        <w:t>Entende-se que este procedimento se aplique àquelas AEE</w:t>
      </w:r>
      <w:r w:rsidR="00772166">
        <w:t>s</w:t>
      </w:r>
      <w:r>
        <w:t xml:space="preserve"> que envolvem equipamentos de pequeno porte</w:t>
      </w:r>
      <w:r w:rsidR="00772166">
        <w:t>, dentro do que preconiza o próprio PIMVP de custo máximo de 10% da economia para as ações de M&amp;V (</w:t>
      </w:r>
      <w:r w:rsidR="00D7319C">
        <w:t>EVO, 2012</w:t>
      </w:r>
      <w:r w:rsidR="00772166">
        <w:t>).</w:t>
      </w:r>
      <w:r w:rsidR="003C47E0">
        <w:t xml:space="preserve"> Para os equipamentos de maior porte, prevalece a recomendação do PIMVP de “r</w:t>
      </w:r>
      <w:r w:rsidR="003C47E0" w:rsidRPr="003C47E0">
        <w:t>epresentar todos os modos de funcionamento da instalação</w:t>
      </w:r>
      <w:r w:rsidR="003C47E0">
        <w:t>, [devendo]</w:t>
      </w:r>
      <w:r w:rsidR="003C47E0" w:rsidRPr="003C47E0">
        <w:t xml:space="preserve"> cobrir um ciclo de funcionamento completo, desde o consumo máximo de energia ao mínimo</w:t>
      </w:r>
      <w:r w:rsidR="003C47E0">
        <w:t>” (PIMVP, item 4.5.2).</w:t>
      </w:r>
    </w:p>
    <w:p w:rsidR="00772166" w:rsidRDefault="00772166" w:rsidP="00232629">
      <w:pPr>
        <w:pStyle w:val="ANEELtexto2"/>
      </w:pPr>
      <w:r>
        <w:t xml:space="preserve">É preciso verificar, portanto, como estes resultados de curto prazo podem ser projetados ao longo do tempo. </w:t>
      </w:r>
      <w:r w:rsidR="00232629">
        <w:t>Ou seja, deve-se responder às seguintes perguntas:</w:t>
      </w:r>
    </w:p>
    <w:p w:rsidR="00232629" w:rsidRDefault="00232629" w:rsidP="00232629">
      <w:pPr>
        <w:pStyle w:val="Lista2"/>
      </w:pPr>
      <w:r>
        <w:t>como a economia medida varia ao longo do tempo?</w:t>
      </w:r>
    </w:p>
    <w:p w:rsidR="00232629" w:rsidRDefault="006979A3" w:rsidP="00232629">
      <w:pPr>
        <w:pStyle w:val="Lista2"/>
      </w:pPr>
      <w:r>
        <w:t>quais as variáveis que influenciam esta variação?</w:t>
      </w:r>
    </w:p>
    <w:p w:rsidR="006979A3" w:rsidRDefault="006979A3" w:rsidP="00232629">
      <w:pPr>
        <w:pStyle w:val="Lista2"/>
      </w:pPr>
      <w:r>
        <w:t xml:space="preserve">quais as “variáveis </w:t>
      </w:r>
      <w:r w:rsidR="003F48A6">
        <w:t>independentes</w:t>
      </w:r>
      <w:r>
        <w:t xml:space="preserve"> de longo praz</w:t>
      </w:r>
      <w:r w:rsidR="002A33E7">
        <w:t xml:space="preserve">o” (por exemplo, </w:t>
      </w:r>
      <w:r w:rsidR="003F48A6">
        <w:t>radiação solar</w:t>
      </w:r>
      <w:r w:rsidR="002A33E7">
        <w:t>), não consideradas nas medições atuais, devem ser consideradas, e como?</w:t>
      </w:r>
    </w:p>
    <w:p w:rsidR="003F48A6" w:rsidRDefault="003F48A6" w:rsidP="00232629">
      <w:pPr>
        <w:pStyle w:val="Lista2"/>
      </w:pPr>
      <w:r>
        <w:t>quais as “variáveis de influência” que explicam as variações entre diferentes unidades (por exemplo, geladeiras – número de pessoas da casa, volume do refrigerador, idade</w:t>
      </w:r>
      <w:r w:rsidR="00782C37">
        <w:t>, etc.) e como as explicam?</w:t>
      </w:r>
    </w:p>
    <w:p w:rsidR="002A33E7" w:rsidRDefault="002A33E7" w:rsidP="00232629">
      <w:pPr>
        <w:pStyle w:val="Lista2"/>
      </w:pPr>
      <w:r>
        <w:t>como a degradação dos equipamentos se reflete na economia de energia ao longo do tempo?</w:t>
      </w:r>
    </w:p>
    <w:p w:rsidR="002A33E7" w:rsidRDefault="002A33E7" w:rsidP="002A33E7">
      <w:pPr>
        <w:pStyle w:val="ANEELtexto3"/>
      </w:pPr>
      <w:r>
        <w:t>Além disso, para avaliação do impacto do programa nos hábitos de uso da energia, dever-se-ia também responder:</w:t>
      </w:r>
    </w:p>
    <w:p w:rsidR="005E736B" w:rsidRDefault="002A33E7" w:rsidP="002A33E7">
      <w:pPr>
        <w:pStyle w:val="Lista3"/>
      </w:pPr>
      <w:r>
        <w:t xml:space="preserve">qual a taxa de permanência no uso de equipamentos eficientes? </w:t>
      </w:r>
    </w:p>
    <w:p w:rsidR="005E736B" w:rsidRDefault="002A33E7" w:rsidP="002A33E7">
      <w:pPr>
        <w:pStyle w:val="Lista3"/>
      </w:pPr>
      <w:r>
        <w:t xml:space="preserve">como ela evolui ao longo do tempo? </w:t>
      </w:r>
    </w:p>
    <w:p w:rsidR="002A33E7" w:rsidRDefault="00A92B32" w:rsidP="002A33E7">
      <w:pPr>
        <w:pStyle w:val="Lista3"/>
      </w:pPr>
      <w:r>
        <w:t>que fatores a influenciam (por exemplo, treinamento/conscientização)?</w:t>
      </w:r>
    </w:p>
    <w:p w:rsidR="00A92B32" w:rsidRDefault="00A92B32" w:rsidP="00A92B32">
      <w:pPr>
        <w:pStyle w:val="ANEELtexto2"/>
      </w:pPr>
      <w:r>
        <w:t>Estas perguntas deverão ser respondidas através de estudos, a se realizar nos locais onde houve projetos do PEE, a serem contratados via projetos cooperativos prioritários</w:t>
      </w:r>
      <w:r w:rsidR="005E736B">
        <w:t xml:space="preserve"> (já que seus resultados servirão também para o estabelecimento de políticas públicas de eficiência energética)</w:t>
      </w:r>
      <w:r>
        <w:t xml:space="preserve"> ou de </w:t>
      </w:r>
      <w:r w:rsidR="005E736B">
        <w:t>G</w:t>
      </w:r>
      <w:r>
        <w:t xml:space="preserve">rande </w:t>
      </w:r>
      <w:r w:rsidR="005E736B">
        <w:t>R</w:t>
      </w:r>
      <w:r>
        <w:t>elevância.</w:t>
      </w:r>
    </w:p>
    <w:p w:rsidR="00524037" w:rsidRDefault="00524037" w:rsidP="00A92B32">
      <w:pPr>
        <w:pStyle w:val="ANEELtexto2"/>
      </w:pPr>
      <w:r>
        <w:t>Com os dados obtidos, tanto das medições de curto prazo dos projetos, quanto dos estudos de longo prazo, ser</w:t>
      </w:r>
      <w:r w:rsidR="00FB0287">
        <w:t>á</w:t>
      </w:r>
      <w:r>
        <w:t xml:space="preserve"> possível montar um banco de dados para estabelecer índices confiáveis de uso de energia em equipamentos e resultados de ações de eficiência energética que</w:t>
      </w:r>
      <w:r w:rsidR="00FB0287">
        <w:t xml:space="preserve"> seguramente</w:t>
      </w:r>
      <w:r>
        <w:t xml:space="preserve"> </w:t>
      </w:r>
      <w:r w:rsidR="00FB0287">
        <w:t>terá</w:t>
      </w:r>
      <w:r>
        <w:t xml:space="preserve"> grande relevância, não só para verificar os resultados do PEE, como para o planejamento energético e estabelecimento de políticas públicas.</w:t>
      </w:r>
    </w:p>
    <w:p w:rsidR="00E16391" w:rsidRDefault="00254C03" w:rsidP="00524037">
      <w:pPr>
        <w:pStyle w:val="ANEELtexto3"/>
      </w:pPr>
      <w:r>
        <w:lastRenderedPageBreak/>
        <w:t>Com este acúmulo organizado de dados, uma análise estatística poderá diminuir</w:t>
      </w:r>
      <w:r w:rsidR="00524037">
        <w:t xml:space="preserve"> os requeriment</w:t>
      </w:r>
      <w:r>
        <w:t>os para as medições de curto prazo</w:t>
      </w:r>
      <w:r w:rsidR="00524037">
        <w:t>.</w:t>
      </w:r>
    </w:p>
    <w:p w:rsidR="00E16391" w:rsidRPr="00C04AB0" w:rsidRDefault="00E16391" w:rsidP="00E16391">
      <w:pPr>
        <w:pStyle w:val="Ttulo1"/>
      </w:pPr>
      <w:bookmarkStart w:id="19" w:name="_Toc391890400"/>
      <w:r w:rsidRPr="00C04AB0">
        <w:t>Planilha de Cálculo</w:t>
      </w:r>
      <w:bookmarkEnd w:id="19"/>
    </w:p>
    <w:p w:rsidR="00E16391" w:rsidRDefault="00E16391" w:rsidP="00E16391">
      <w:pPr>
        <w:pStyle w:val="Texto1"/>
      </w:pPr>
      <w:r>
        <w:t xml:space="preserve">Para cada AEE padrão foi elaborada uma planilha em </w:t>
      </w:r>
      <w:r w:rsidRPr="00CD3671">
        <w:rPr>
          <w:i/>
        </w:rPr>
        <w:t>Excel</w:t>
      </w:r>
      <w:r w:rsidRPr="00CD3671">
        <w:rPr>
          <w:vertAlign w:val="superscript"/>
        </w:rPr>
        <w:t>®</w:t>
      </w:r>
      <w:r>
        <w:t xml:space="preserve"> contendo todos os dados e cálculos a executar.</w:t>
      </w:r>
    </w:p>
    <w:p w:rsidR="00E16391" w:rsidRDefault="00E16391" w:rsidP="00E16391">
      <w:pPr>
        <w:pStyle w:val="ANEELtexto2ttulo"/>
      </w:pPr>
      <w:bookmarkStart w:id="20" w:name="_Toc338606101"/>
      <w:r w:rsidRPr="00CD3671">
        <w:t>Ap</w:t>
      </w:r>
      <w:r>
        <w:t>oio</w:t>
      </w:r>
      <w:r w:rsidRPr="00CD3671">
        <w:t xml:space="preserve"> – tabela</w:t>
      </w:r>
      <w:r>
        <w:t>s</w:t>
      </w:r>
      <w:r w:rsidRPr="00CD3671">
        <w:t xml:space="preserve"> de apoio</w:t>
      </w:r>
      <w:bookmarkEnd w:id="20"/>
    </w:p>
    <w:p w:rsidR="00E16391" w:rsidRPr="00CD3671" w:rsidRDefault="00E16391" w:rsidP="00E16391">
      <w:pPr>
        <w:pStyle w:val="Texto2"/>
      </w:pPr>
      <w:r>
        <w:t>Contém a tabela da NBR 5426 mencionada no documento da ABRADEE (ICF, 2011) para apoio na estimação do tamanho da amostra inicial.</w:t>
      </w:r>
    </w:p>
    <w:p w:rsidR="00E16391" w:rsidRDefault="00E16391" w:rsidP="00E16391">
      <w:pPr>
        <w:pStyle w:val="Figura"/>
        <w:keepNext/>
        <w:spacing w:before="0"/>
      </w:pPr>
      <w:r w:rsidRPr="004E74DF">
        <w:rPr>
          <w:noProof/>
          <w:lang w:eastAsia="pt-BR"/>
        </w:rPr>
        <w:drawing>
          <wp:inline distT="0" distB="0" distL="0" distR="0" wp14:anchorId="78FA01F9" wp14:editId="2A2AB5D4">
            <wp:extent cx="2941872" cy="1483727"/>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7449" cy="1486540"/>
                    </a:xfrm>
                    <a:prstGeom prst="rect">
                      <a:avLst/>
                    </a:prstGeom>
                    <a:noFill/>
                    <a:ln>
                      <a:noFill/>
                    </a:ln>
                  </pic:spPr>
                </pic:pic>
              </a:graphicData>
            </a:graphic>
          </wp:inline>
        </w:drawing>
      </w:r>
    </w:p>
    <w:p w:rsidR="00E16391" w:rsidRDefault="00E16391" w:rsidP="00E16391">
      <w:pPr>
        <w:pStyle w:val="Legenda"/>
        <w:spacing w:after="120"/>
      </w:pPr>
      <w:r>
        <w:t xml:space="preserve">Figura </w:t>
      </w:r>
      <w:fldSimple w:instr=" SEQ Figura \* ARABIC ">
        <w:r w:rsidR="00A648C9">
          <w:rPr>
            <w:noProof/>
          </w:rPr>
          <w:t>2</w:t>
        </w:r>
      </w:fldSimple>
      <w:r>
        <w:t xml:space="preserve"> – Imagem da tabela da NBR 5426</w:t>
      </w:r>
    </w:p>
    <w:p w:rsidR="00E16391" w:rsidRDefault="00E16391" w:rsidP="00E16391">
      <w:pPr>
        <w:pStyle w:val="Texto2"/>
      </w:pPr>
      <w:r>
        <w:t>Contém uma tabela de radiação média solar para projeção das economias com aquecedor solar de água, que deve ser preenchida de acordo com a localidade beneficiada com o projeto.</w:t>
      </w:r>
    </w:p>
    <w:tbl>
      <w:tblPr>
        <w:tblW w:w="9883" w:type="dxa"/>
        <w:jc w:val="center"/>
        <w:tblCellMar>
          <w:left w:w="70" w:type="dxa"/>
          <w:right w:w="70" w:type="dxa"/>
        </w:tblCellMar>
        <w:tblLook w:val="04A0" w:firstRow="1" w:lastRow="0" w:firstColumn="1" w:lastColumn="0" w:noHBand="0" w:noVBand="1"/>
      </w:tblPr>
      <w:tblGrid>
        <w:gridCol w:w="146"/>
        <w:gridCol w:w="3823"/>
        <w:gridCol w:w="806"/>
        <w:gridCol w:w="1476"/>
        <w:gridCol w:w="2656"/>
        <w:gridCol w:w="976"/>
      </w:tblGrid>
      <w:tr w:rsidR="00E16391" w:rsidRPr="004E74DF" w:rsidTr="00E16391">
        <w:trPr>
          <w:trHeight w:val="255"/>
          <w:jc w:val="center"/>
        </w:trPr>
        <w:tc>
          <w:tcPr>
            <w:tcW w:w="4775" w:type="dxa"/>
            <w:gridSpan w:val="3"/>
            <w:tcBorders>
              <w:top w:val="nil"/>
              <w:left w:val="nil"/>
              <w:bottom w:val="nil"/>
              <w:right w:val="nil"/>
            </w:tcBorders>
            <w:shd w:val="clear" w:color="auto" w:fill="auto"/>
            <w:noWrap/>
            <w:vAlign w:val="bottom"/>
            <w:hideMark/>
          </w:tcPr>
          <w:p w:rsidR="00E16391" w:rsidRPr="004E74DF" w:rsidRDefault="00E16391" w:rsidP="00E16391">
            <w:pPr>
              <w:pStyle w:val="Tabela"/>
              <w:keepNext/>
              <w:jc w:val="left"/>
              <w:rPr>
                <w:rFonts w:cs="Arial"/>
                <w:b/>
                <w:sz w:val="18"/>
                <w:szCs w:val="18"/>
                <w:lang w:eastAsia="pt-BR"/>
              </w:rPr>
            </w:pPr>
            <w:r w:rsidRPr="004E74DF">
              <w:rPr>
                <w:rFonts w:cs="Arial"/>
                <w:b/>
                <w:sz w:val="18"/>
                <w:szCs w:val="18"/>
                <w:lang w:eastAsia="pt-BR"/>
              </w:rPr>
              <w:t>Radiação diária média mensal [kWh/m2.dia]</w:t>
            </w:r>
          </w:p>
        </w:tc>
        <w:tc>
          <w:tcPr>
            <w:tcW w:w="1476" w:type="dxa"/>
            <w:tcBorders>
              <w:top w:val="nil"/>
              <w:left w:val="nil"/>
              <w:bottom w:val="nil"/>
              <w:right w:val="nil"/>
            </w:tcBorders>
            <w:shd w:val="clear" w:color="auto" w:fill="auto"/>
            <w:noWrap/>
            <w:vAlign w:val="bottom"/>
            <w:hideMark/>
          </w:tcPr>
          <w:p w:rsidR="00E16391" w:rsidRPr="004E74DF" w:rsidRDefault="00E16391" w:rsidP="00E16391">
            <w:pPr>
              <w:pStyle w:val="Tabela"/>
              <w:keepNext/>
              <w:rPr>
                <w:rFonts w:cs="Arial"/>
                <w:sz w:val="18"/>
                <w:szCs w:val="18"/>
                <w:lang w:eastAsia="pt-BR"/>
              </w:rPr>
            </w:pPr>
          </w:p>
        </w:tc>
        <w:tc>
          <w:tcPr>
            <w:tcW w:w="2656" w:type="dxa"/>
            <w:tcBorders>
              <w:top w:val="nil"/>
              <w:left w:val="nil"/>
              <w:bottom w:val="nil"/>
              <w:right w:val="nil"/>
            </w:tcBorders>
            <w:shd w:val="clear" w:color="auto" w:fill="auto"/>
            <w:noWrap/>
            <w:vAlign w:val="bottom"/>
            <w:hideMark/>
          </w:tcPr>
          <w:p w:rsidR="00E16391" w:rsidRPr="004E74DF" w:rsidRDefault="00E16391" w:rsidP="00E16391">
            <w:pPr>
              <w:pStyle w:val="Tabela"/>
              <w:keepNext/>
              <w:rPr>
                <w:rFonts w:cs="Arial"/>
                <w:sz w:val="18"/>
                <w:szCs w:val="18"/>
                <w:lang w:eastAsia="pt-BR"/>
              </w:rPr>
            </w:pPr>
          </w:p>
        </w:tc>
        <w:tc>
          <w:tcPr>
            <w:tcW w:w="976" w:type="dxa"/>
            <w:tcBorders>
              <w:top w:val="nil"/>
              <w:left w:val="nil"/>
              <w:bottom w:val="nil"/>
              <w:right w:val="nil"/>
            </w:tcBorders>
            <w:shd w:val="clear" w:color="auto" w:fill="auto"/>
            <w:noWrap/>
            <w:vAlign w:val="bottom"/>
            <w:hideMark/>
          </w:tcPr>
          <w:p w:rsidR="00E16391" w:rsidRPr="004E74DF" w:rsidRDefault="00E16391" w:rsidP="00E16391">
            <w:pPr>
              <w:pStyle w:val="Tabela"/>
              <w:keepNext/>
              <w:rPr>
                <w:rFonts w:cs="Arial"/>
                <w:sz w:val="18"/>
                <w:szCs w:val="18"/>
                <w:lang w:eastAsia="pt-BR"/>
              </w:rPr>
            </w:pP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4629" w:type="dxa"/>
            <w:gridSpan w:val="2"/>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147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265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97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Fonte:</w:t>
            </w:r>
          </w:p>
        </w:tc>
        <w:tc>
          <w:tcPr>
            <w:tcW w:w="5914" w:type="dxa"/>
            <w:gridSpan w:val="4"/>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http://www.cresesb.cepel.br/sundata/index.php#localidade_281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Localidade:</w:t>
            </w:r>
          </w:p>
        </w:tc>
        <w:tc>
          <w:tcPr>
            <w:tcW w:w="4938" w:type="dxa"/>
            <w:gridSpan w:val="3"/>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Município: Salvador - BA</w:t>
            </w:r>
          </w:p>
        </w:tc>
        <w:tc>
          <w:tcPr>
            <w:tcW w:w="976" w:type="dxa"/>
            <w:tcBorders>
              <w:top w:val="nil"/>
              <w:left w:val="nil"/>
              <w:bottom w:val="nil"/>
              <w:right w:val="nil"/>
            </w:tcBorders>
            <w:shd w:val="clear" w:color="000000" w:fill="FFFF99"/>
            <w:noWrap/>
            <w:vAlign w:val="bottom"/>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 </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 </w:t>
            </w:r>
          </w:p>
        </w:tc>
        <w:tc>
          <w:tcPr>
            <w:tcW w:w="4938" w:type="dxa"/>
            <w:gridSpan w:val="3"/>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 xml:space="preserve"> Latitude: 12,971110° Sul</w:t>
            </w:r>
          </w:p>
        </w:tc>
        <w:tc>
          <w:tcPr>
            <w:tcW w:w="976" w:type="dxa"/>
            <w:tcBorders>
              <w:top w:val="nil"/>
              <w:left w:val="nil"/>
              <w:bottom w:val="nil"/>
              <w:right w:val="nil"/>
            </w:tcBorders>
            <w:shd w:val="clear" w:color="000000" w:fill="FFFF99"/>
            <w:noWrap/>
            <w:vAlign w:val="bottom"/>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 </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 </w:t>
            </w:r>
          </w:p>
        </w:tc>
        <w:tc>
          <w:tcPr>
            <w:tcW w:w="4938" w:type="dxa"/>
            <w:gridSpan w:val="3"/>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 xml:space="preserve"> Longitude: 38,510833° Oe</w:t>
            </w:r>
          </w:p>
        </w:tc>
        <w:tc>
          <w:tcPr>
            <w:tcW w:w="976" w:type="dxa"/>
            <w:tcBorders>
              <w:top w:val="nil"/>
              <w:left w:val="nil"/>
              <w:bottom w:val="nil"/>
              <w:right w:val="nil"/>
            </w:tcBorders>
            <w:shd w:val="clear" w:color="000000" w:fill="FFFF99"/>
            <w:noWrap/>
            <w:vAlign w:val="bottom"/>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 </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2282" w:type="dxa"/>
            <w:gridSpan w:val="2"/>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265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97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1F497D"/>
            <w:noWrap/>
            <w:vAlign w:val="bottom"/>
            <w:hideMark/>
          </w:tcPr>
          <w:p w:rsidR="00E16391" w:rsidRPr="004E74DF" w:rsidRDefault="00E16391" w:rsidP="00E16391">
            <w:pPr>
              <w:pStyle w:val="Tabela"/>
              <w:jc w:val="left"/>
              <w:rPr>
                <w:rFonts w:cs="Arial"/>
                <w:color w:val="FFFFFF"/>
                <w:sz w:val="18"/>
                <w:szCs w:val="18"/>
                <w:lang w:eastAsia="pt-BR"/>
              </w:rPr>
            </w:pPr>
            <w:r w:rsidRPr="004E74DF">
              <w:rPr>
                <w:rFonts w:cs="Arial"/>
                <w:color w:val="FFFFFF"/>
                <w:sz w:val="18"/>
                <w:szCs w:val="18"/>
                <w:lang w:eastAsia="pt-BR"/>
              </w:rPr>
              <w:t>Mês</w:t>
            </w:r>
          </w:p>
        </w:tc>
        <w:tc>
          <w:tcPr>
            <w:tcW w:w="2282" w:type="dxa"/>
            <w:gridSpan w:val="2"/>
            <w:tcBorders>
              <w:top w:val="nil"/>
              <w:left w:val="nil"/>
              <w:bottom w:val="nil"/>
              <w:right w:val="nil"/>
            </w:tcBorders>
            <w:shd w:val="clear" w:color="000000" w:fill="1F497D"/>
            <w:noWrap/>
            <w:vAlign w:val="center"/>
            <w:hideMark/>
          </w:tcPr>
          <w:p w:rsidR="00E16391" w:rsidRPr="004E74DF" w:rsidRDefault="00E16391" w:rsidP="00E16391">
            <w:pPr>
              <w:pStyle w:val="Tabela"/>
              <w:rPr>
                <w:rFonts w:cs="Arial"/>
                <w:color w:val="FFFFFF"/>
                <w:sz w:val="18"/>
                <w:szCs w:val="18"/>
                <w:lang w:eastAsia="pt-BR"/>
              </w:rPr>
            </w:pPr>
            <w:r w:rsidRPr="004E74DF">
              <w:rPr>
                <w:rFonts w:cs="Arial"/>
                <w:color w:val="FFFFFF"/>
                <w:sz w:val="18"/>
                <w:szCs w:val="18"/>
                <w:lang w:eastAsia="pt-BR"/>
              </w:rPr>
              <w:t>Ordem</w:t>
            </w:r>
          </w:p>
        </w:tc>
        <w:tc>
          <w:tcPr>
            <w:tcW w:w="2656" w:type="dxa"/>
            <w:tcBorders>
              <w:top w:val="nil"/>
              <w:left w:val="nil"/>
              <w:bottom w:val="nil"/>
              <w:right w:val="nil"/>
            </w:tcBorders>
            <w:shd w:val="clear" w:color="000000" w:fill="1F497D"/>
            <w:noWrap/>
            <w:vAlign w:val="center"/>
            <w:hideMark/>
          </w:tcPr>
          <w:p w:rsidR="00E16391" w:rsidRPr="004E74DF" w:rsidRDefault="00E16391" w:rsidP="00E16391">
            <w:pPr>
              <w:pStyle w:val="Tabela"/>
              <w:rPr>
                <w:rFonts w:cs="Arial"/>
                <w:color w:val="FFFFFF"/>
                <w:sz w:val="18"/>
                <w:szCs w:val="18"/>
                <w:lang w:eastAsia="pt-BR"/>
              </w:rPr>
            </w:pPr>
            <w:r w:rsidRPr="004E74DF">
              <w:rPr>
                <w:rFonts w:cs="Arial"/>
                <w:color w:val="FFFFFF"/>
                <w:sz w:val="18"/>
                <w:szCs w:val="18"/>
                <w:lang w:eastAsia="pt-BR"/>
              </w:rPr>
              <w:t>kWh/m2.dia</w:t>
            </w:r>
          </w:p>
        </w:tc>
        <w:tc>
          <w:tcPr>
            <w:tcW w:w="976" w:type="dxa"/>
            <w:tcBorders>
              <w:top w:val="nil"/>
              <w:left w:val="nil"/>
              <w:bottom w:val="nil"/>
              <w:right w:val="nil"/>
            </w:tcBorders>
            <w:shd w:val="clear" w:color="000000" w:fill="1F497D"/>
            <w:noWrap/>
            <w:vAlign w:val="center"/>
            <w:hideMark/>
          </w:tcPr>
          <w:p w:rsidR="00E16391" w:rsidRPr="004E74DF" w:rsidRDefault="00E16391" w:rsidP="00E16391">
            <w:pPr>
              <w:pStyle w:val="Tabela"/>
              <w:rPr>
                <w:rFonts w:cs="Arial"/>
                <w:color w:val="FFFFFF"/>
                <w:sz w:val="18"/>
                <w:szCs w:val="18"/>
                <w:lang w:eastAsia="pt-BR"/>
              </w:rPr>
            </w:pPr>
            <w:r w:rsidRPr="004E74DF">
              <w:rPr>
                <w:rFonts w:cs="Arial"/>
                <w:color w:val="FFFFFF"/>
                <w:sz w:val="18"/>
                <w:szCs w:val="18"/>
                <w:lang w:eastAsia="pt-BR"/>
              </w:rPr>
              <w:t>Dias</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Janeiro</w:t>
            </w:r>
          </w:p>
        </w:tc>
        <w:tc>
          <w:tcPr>
            <w:tcW w:w="2282" w:type="dxa"/>
            <w:gridSpan w:val="2"/>
            <w:tcBorders>
              <w:top w:val="nil"/>
              <w:left w:val="nil"/>
              <w:bottom w:val="nil"/>
              <w:right w:val="nil"/>
            </w:tcBorders>
            <w:shd w:val="clear" w:color="000000" w:fill="FFFF99"/>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1</w:t>
            </w:r>
          </w:p>
        </w:tc>
        <w:tc>
          <w:tcPr>
            <w:tcW w:w="2656" w:type="dxa"/>
            <w:tcBorders>
              <w:top w:val="nil"/>
              <w:left w:val="nil"/>
              <w:bottom w:val="nil"/>
              <w:right w:val="nil"/>
            </w:tcBorders>
            <w:shd w:val="clear" w:color="000000" w:fill="FFFF99"/>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6,03</w:t>
            </w:r>
          </w:p>
        </w:tc>
        <w:tc>
          <w:tcPr>
            <w:tcW w:w="97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CC"/>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Fevereiro</w:t>
            </w:r>
          </w:p>
        </w:tc>
        <w:tc>
          <w:tcPr>
            <w:tcW w:w="2282" w:type="dxa"/>
            <w:gridSpan w:val="2"/>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2</w:t>
            </w:r>
          </w:p>
        </w:tc>
        <w:tc>
          <w:tcPr>
            <w:tcW w:w="265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6,09</w:t>
            </w:r>
          </w:p>
        </w:tc>
        <w:tc>
          <w:tcPr>
            <w:tcW w:w="97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28</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Março</w:t>
            </w:r>
          </w:p>
        </w:tc>
        <w:tc>
          <w:tcPr>
            <w:tcW w:w="2282" w:type="dxa"/>
            <w:gridSpan w:val="2"/>
            <w:tcBorders>
              <w:top w:val="nil"/>
              <w:left w:val="nil"/>
              <w:bottom w:val="nil"/>
              <w:right w:val="nil"/>
            </w:tcBorders>
            <w:shd w:val="clear" w:color="000000" w:fill="FFFF99"/>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w:t>
            </w:r>
          </w:p>
        </w:tc>
        <w:tc>
          <w:tcPr>
            <w:tcW w:w="265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5,53</w:t>
            </w:r>
          </w:p>
        </w:tc>
        <w:tc>
          <w:tcPr>
            <w:tcW w:w="97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CC"/>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Abril</w:t>
            </w:r>
          </w:p>
        </w:tc>
        <w:tc>
          <w:tcPr>
            <w:tcW w:w="2282" w:type="dxa"/>
            <w:gridSpan w:val="2"/>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4</w:t>
            </w:r>
          </w:p>
        </w:tc>
        <w:tc>
          <w:tcPr>
            <w:tcW w:w="265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4,46</w:t>
            </w:r>
          </w:p>
        </w:tc>
        <w:tc>
          <w:tcPr>
            <w:tcW w:w="97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30</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Maio</w:t>
            </w:r>
          </w:p>
        </w:tc>
        <w:tc>
          <w:tcPr>
            <w:tcW w:w="2282" w:type="dxa"/>
            <w:gridSpan w:val="2"/>
            <w:tcBorders>
              <w:top w:val="nil"/>
              <w:left w:val="nil"/>
              <w:bottom w:val="nil"/>
              <w:right w:val="nil"/>
            </w:tcBorders>
            <w:shd w:val="clear" w:color="000000" w:fill="FFFF99"/>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5</w:t>
            </w:r>
          </w:p>
        </w:tc>
        <w:tc>
          <w:tcPr>
            <w:tcW w:w="265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4,36</w:t>
            </w:r>
          </w:p>
        </w:tc>
        <w:tc>
          <w:tcPr>
            <w:tcW w:w="97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CC"/>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Junho</w:t>
            </w:r>
          </w:p>
        </w:tc>
        <w:tc>
          <w:tcPr>
            <w:tcW w:w="2282" w:type="dxa"/>
            <w:gridSpan w:val="2"/>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6</w:t>
            </w:r>
          </w:p>
        </w:tc>
        <w:tc>
          <w:tcPr>
            <w:tcW w:w="265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3,94</w:t>
            </w:r>
          </w:p>
        </w:tc>
        <w:tc>
          <w:tcPr>
            <w:tcW w:w="97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30</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Julho</w:t>
            </w:r>
          </w:p>
        </w:tc>
        <w:tc>
          <w:tcPr>
            <w:tcW w:w="2282" w:type="dxa"/>
            <w:gridSpan w:val="2"/>
            <w:tcBorders>
              <w:top w:val="nil"/>
              <w:left w:val="nil"/>
              <w:bottom w:val="nil"/>
              <w:right w:val="nil"/>
            </w:tcBorders>
            <w:shd w:val="clear" w:color="000000" w:fill="FFFF99"/>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7</w:t>
            </w:r>
          </w:p>
        </w:tc>
        <w:tc>
          <w:tcPr>
            <w:tcW w:w="265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5,84</w:t>
            </w:r>
          </w:p>
        </w:tc>
        <w:tc>
          <w:tcPr>
            <w:tcW w:w="97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CC"/>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Agosto</w:t>
            </w:r>
          </w:p>
        </w:tc>
        <w:tc>
          <w:tcPr>
            <w:tcW w:w="2282" w:type="dxa"/>
            <w:gridSpan w:val="2"/>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8</w:t>
            </w:r>
          </w:p>
        </w:tc>
        <w:tc>
          <w:tcPr>
            <w:tcW w:w="265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5,47</w:t>
            </w:r>
          </w:p>
        </w:tc>
        <w:tc>
          <w:tcPr>
            <w:tcW w:w="97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Setembro</w:t>
            </w:r>
          </w:p>
        </w:tc>
        <w:tc>
          <w:tcPr>
            <w:tcW w:w="2282" w:type="dxa"/>
            <w:gridSpan w:val="2"/>
            <w:tcBorders>
              <w:top w:val="nil"/>
              <w:left w:val="nil"/>
              <w:bottom w:val="nil"/>
              <w:right w:val="nil"/>
            </w:tcBorders>
            <w:shd w:val="clear" w:color="000000" w:fill="FFFF99"/>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9</w:t>
            </w:r>
          </w:p>
        </w:tc>
        <w:tc>
          <w:tcPr>
            <w:tcW w:w="265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5,82</w:t>
            </w:r>
          </w:p>
        </w:tc>
        <w:tc>
          <w:tcPr>
            <w:tcW w:w="97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30</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CC"/>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Outubro</w:t>
            </w:r>
          </w:p>
        </w:tc>
        <w:tc>
          <w:tcPr>
            <w:tcW w:w="2282" w:type="dxa"/>
            <w:gridSpan w:val="2"/>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10</w:t>
            </w:r>
          </w:p>
        </w:tc>
        <w:tc>
          <w:tcPr>
            <w:tcW w:w="265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5,53</w:t>
            </w:r>
          </w:p>
        </w:tc>
        <w:tc>
          <w:tcPr>
            <w:tcW w:w="97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99"/>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Novembro</w:t>
            </w:r>
          </w:p>
        </w:tc>
        <w:tc>
          <w:tcPr>
            <w:tcW w:w="2282" w:type="dxa"/>
            <w:gridSpan w:val="2"/>
            <w:tcBorders>
              <w:top w:val="nil"/>
              <w:left w:val="nil"/>
              <w:bottom w:val="nil"/>
              <w:right w:val="nil"/>
            </w:tcBorders>
            <w:shd w:val="clear" w:color="000000" w:fill="FFFF99"/>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11</w:t>
            </w:r>
          </w:p>
        </w:tc>
        <w:tc>
          <w:tcPr>
            <w:tcW w:w="265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6,11</w:t>
            </w:r>
          </w:p>
        </w:tc>
        <w:tc>
          <w:tcPr>
            <w:tcW w:w="976" w:type="dxa"/>
            <w:tcBorders>
              <w:top w:val="nil"/>
              <w:left w:val="nil"/>
              <w:bottom w:val="nil"/>
              <w:right w:val="nil"/>
            </w:tcBorders>
            <w:shd w:val="clear" w:color="000000" w:fill="FFFF99"/>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30</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000000" w:fill="FFFFCC"/>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Dezembro</w:t>
            </w:r>
          </w:p>
        </w:tc>
        <w:tc>
          <w:tcPr>
            <w:tcW w:w="2282" w:type="dxa"/>
            <w:gridSpan w:val="2"/>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12</w:t>
            </w:r>
          </w:p>
        </w:tc>
        <w:tc>
          <w:tcPr>
            <w:tcW w:w="265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6,19</w:t>
            </w:r>
          </w:p>
        </w:tc>
        <w:tc>
          <w:tcPr>
            <w:tcW w:w="976" w:type="dxa"/>
            <w:tcBorders>
              <w:top w:val="nil"/>
              <w:left w:val="nil"/>
              <w:bottom w:val="nil"/>
              <w:right w:val="nil"/>
            </w:tcBorders>
            <w:shd w:val="clear" w:color="000000" w:fill="FFFFCC"/>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31</w:t>
            </w:r>
          </w:p>
        </w:tc>
      </w:tr>
      <w:tr w:rsidR="00E16391" w:rsidRPr="004E74DF" w:rsidTr="00E16391">
        <w:trPr>
          <w:trHeight w:val="255"/>
          <w:jc w:val="center"/>
        </w:trPr>
        <w:tc>
          <w:tcPr>
            <w:tcW w:w="146" w:type="dxa"/>
            <w:tcBorders>
              <w:top w:val="nil"/>
              <w:left w:val="nil"/>
              <w:bottom w:val="nil"/>
              <w:right w:val="nil"/>
            </w:tcBorders>
            <w:shd w:val="clear" w:color="auto" w:fill="auto"/>
            <w:noWrap/>
            <w:vAlign w:val="bottom"/>
            <w:hideMark/>
          </w:tcPr>
          <w:p w:rsidR="00E16391" w:rsidRPr="004E74DF" w:rsidRDefault="00E16391" w:rsidP="00E16391">
            <w:pPr>
              <w:pStyle w:val="Tabela"/>
              <w:rPr>
                <w:rFonts w:cs="Arial"/>
                <w:sz w:val="18"/>
                <w:szCs w:val="18"/>
                <w:lang w:eastAsia="pt-BR"/>
              </w:rPr>
            </w:pPr>
          </w:p>
        </w:tc>
        <w:tc>
          <w:tcPr>
            <w:tcW w:w="3823" w:type="dxa"/>
            <w:tcBorders>
              <w:top w:val="nil"/>
              <w:left w:val="nil"/>
              <w:bottom w:val="nil"/>
              <w:right w:val="nil"/>
            </w:tcBorders>
            <w:shd w:val="clear" w:color="auto" w:fill="auto"/>
            <w:noWrap/>
            <w:vAlign w:val="bottom"/>
            <w:hideMark/>
          </w:tcPr>
          <w:p w:rsidR="00E16391" w:rsidRPr="004E74DF" w:rsidRDefault="00E16391" w:rsidP="00E16391">
            <w:pPr>
              <w:pStyle w:val="Tabela"/>
              <w:jc w:val="left"/>
              <w:rPr>
                <w:rFonts w:cs="Arial"/>
                <w:sz w:val="18"/>
                <w:szCs w:val="18"/>
                <w:lang w:eastAsia="pt-BR"/>
              </w:rPr>
            </w:pPr>
            <w:r w:rsidRPr="004E74DF">
              <w:rPr>
                <w:rFonts w:cs="Arial"/>
                <w:sz w:val="18"/>
                <w:szCs w:val="18"/>
                <w:lang w:eastAsia="pt-BR"/>
              </w:rPr>
              <w:t>Média</w:t>
            </w:r>
          </w:p>
        </w:tc>
        <w:tc>
          <w:tcPr>
            <w:tcW w:w="2282" w:type="dxa"/>
            <w:gridSpan w:val="2"/>
            <w:tcBorders>
              <w:top w:val="nil"/>
              <w:left w:val="nil"/>
              <w:bottom w:val="nil"/>
              <w:right w:val="nil"/>
            </w:tcBorders>
            <w:shd w:val="clear" w:color="auto" w:fill="auto"/>
            <w:noWrap/>
            <w:vAlign w:val="center"/>
            <w:hideMark/>
          </w:tcPr>
          <w:p w:rsidR="00E16391" w:rsidRPr="004E74DF" w:rsidRDefault="00E16391" w:rsidP="00E16391">
            <w:pPr>
              <w:pStyle w:val="Tabela"/>
              <w:rPr>
                <w:rFonts w:cs="Arial"/>
                <w:sz w:val="18"/>
                <w:szCs w:val="18"/>
                <w:lang w:eastAsia="pt-BR"/>
              </w:rPr>
            </w:pPr>
          </w:p>
        </w:tc>
        <w:tc>
          <w:tcPr>
            <w:tcW w:w="2656" w:type="dxa"/>
            <w:tcBorders>
              <w:top w:val="nil"/>
              <w:left w:val="nil"/>
              <w:bottom w:val="nil"/>
              <w:right w:val="nil"/>
            </w:tcBorders>
            <w:shd w:val="clear" w:color="auto" w:fill="auto"/>
            <w:noWrap/>
            <w:vAlign w:val="center"/>
            <w:hideMark/>
          </w:tcPr>
          <w:p w:rsidR="00E16391" w:rsidRPr="004E74DF" w:rsidRDefault="00E16391" w:rsidP="00E16391">
            <w:pPr>
              <w:pStyle w:val="Tabela"/>
              <w:rPr>
                <w:rFonts w:cs="Arial"/>
                <w:sz w:val="18"/>
                <w:szCs w:val="18"/>
                <w:lang w:eastAsia="pt-BR"/>
              </w:rPr>
            </w:pPr>
            <w:r w:rsidRPr="004E74DF">
              <w:rPr>
                <w:rFonts w:cs="Arial"/>
                <w:sz w:val="18"/>
                <w:szCs w:val="18"/>
                <w:lang w:eastAsia="pt-BR"/>
              </w:rPr>
              <w:t>5,45</w:t>
            </w:r>
          </w:p>
        </w:tc>
        <w:tc>
          <w:tcPr>
            <w:tcW w:w="976" w:type="dxa"/>
            <w:tcBorders>
              <w:top w:val="nil"/>
              <w:left w:val="nil"/>
              <w:bottom w:val="nil"/>
              <w:right w:val="nil"/>
            </w:tcBorders>
            <w:shd w:val="clear" w:color="auto" w:fill="auto"/>
            <w:noWrap/>
            <w:vAlign w:val="center"/>
            <w:hideMark/>
          </w:tcPr>
          <w:p w:rsidR="00E16391" w:rsidRPr="004E74DF" w:rsidRDefault="00E16391" w:rsidP="00E16391">
            <w:pPr>
              <w:pStyle w:val="Tabela"/>
              <w:rPr>
                <w:rFonts w:cs="Arial"/>
                <w:sz w:val="18"/>
                <w:szCs w:val="18"/>
                <w:lang w:eastAsia="pt-BR"/>
              </w:rPr>
            </w:pPr>
          </w:p>
        </w:tc>
      </w:tr>
    </w:tbl>
    <w:p w:rsidR="00E16391" w:rsidRDefault="00E16391" w:rsidP="00E16391">
      <w:pPr>
        <w:pStyle w:val="Texto2"/>
      </w:pPr>
      <w:r>
        <w:t>Contém células para preenchimento do horário de ponta da distribuidora:</w:t>
      </w:r>
    </w:p>
    <w:tbl>
      <w:tblPr>
        <w:tblW w:w="8772" w:type="dxa"/>
        <w:tblCellMar>
          <w:left w:w="70" w:type="dxa"/>
          <w:right w:w="70" w:type="dxa"/>
        </w:tblCellMar>
        <w:tblLook w:val="04A0" w:firstRow="1" w:lastRow="0" w:firstColumn="1" w:lastColumn="0" w:noHBand="0" w:noVBand="1"/>
      </w:tblPr>
      <w:tblGrid>
        <w:gridCol w:w="3328"/>
        <w:gridCol w:w="1328"/>
        <w:gridCol w:w="1468"/>
        <w:gridCol w:w="2648"/>
      </w:tblGrid>
      <w:tr w:rsidR="00E16391" w:rsidRPr="001F34B5" w:rsidTr="00E16391">
        <w:trPr>
          <w:trHeight w:val="255"/>
        </w:trPr>
        <w:tc>
          <w:tcPr>
            <w:tcW w:w="3328" w:type="dxa"/>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b/>
                <w:bCs/>
                <w:color w:val="000000"/>
                <w:sz w:val="20"/>
                <w:szCs w:val="20"/>
                <w:lang w:eastAsia="pt-BR"/>
              </w:rPr>
            </w:pPr>
            <w:r w:rsidRPr="001F34B5">
              <w:rPr>
                <w:rFonts w:eastAsia="Times New Roman" w:cs="Arial"/>
                <w:b/>
                <w:bCs/>
                <w:color w:val="000000"/>
                <w:sz w:val="20"/>
                <w:szCs w:val="20"/>
                <w:lang w:eastAsia="pt-BR"/>
              </w:rPr>
              <w:t>Horário de ponta</w:t>
            </w:r>
          </w:p>
        </w:tc>
        <w:tc>
          <w:tcPr>
            <w:tcW w:w="1328" w:type="dxa"/>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20"/>
                <w:szCs w:val="20"/>
                <w:lang w:eastAsia="pt-BR"/>
              </w:rPr>
            </w:pPr>
            <w:r w:rsidRPr="001F34B5">
              <w:rPr>
                <w:rFonts w:eastAsia="Times New Roman" w:cs="Arial"/>
                <w:color w:val="000000"/>
                <w:sz w:val="20"/>
                <w:szCs w:val="20"/>
                <w:lang w:eastAsia="pt-BR"/>
              </w:rPr>
              <w:t>18:30:00</w:t>
            </w:r>
          </w:p>
        </w:tc>
        <w:tc>
          <w:tcPr>
            <w:tcW w:w="1468" w:type="dxa"/>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20"/>
                <w:szCs w:val="20"/>
                <w:lang w:eastAsia="pt-BR"/>
              </w:rPr>
            </w:pPr>
            <w:r w:rsidRPr="001F34B5">
              <w:rPr>
                <w:rFonts w:eastAsia="Times New Roman" w:cs="Arial"/>
                <w:color w:val="000000"/>
                <w:sz w:val="20"/>
                <w:szCs w:val="20"/>
                <w:lang w:eastAsia="pt-BR"/>
              </w:rPr>
              <w:t>a</w:t>
            </w:r>
          </w:p>
        </w:tc>
        <w:tc>
          <w:tcPr>
            <w:tcW w:w="26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20"/>
                <w:szCs w:val="20"/>
                <w:lang w:eastAsia="pt-BR"/>
              </w:rPr>
            </w:pPr>
            <w:r w:rsidRPr="001F34B5">
              <w:rPr>
                <w:rFonts w:eastAsia="Times New Roman" w:cs="Arial"/>
                <w:color w:val="000000"/>
                <w:sz w:val="20"/>
                <w:szCs w:val="20"/>
                <w:lang w:eastAsia="pt-BR"/>
              </w:rPr>
              <w:t>21:30:00</w:t>
            </w:r>
          </w:p>
        </w:tc>
      </w:tr>
    </w:tbl>
    <w:p w:rsidR="00E16391" w:rsidRDefault="00E16391" w:rsidP="00E16391">
      <w:pPr>
        <w:pStyle w:val="Texto2"/>
      </w:pPr>
      <w:r>
        <w:lastRenderedPageBreak/>
        <w:t>Contém também uma tabela “Calendário” com os dias dos anos de interesse, classificados como “Útil/Não útil” e contendo a temperatura média registrada na localidade de interesse (que deverá ser obtida, por exemplo, no sítio do INMET).</w:t>
      </w:r>
    </w:p>
    <w:tbl>
      <w:tblPr>
        <w:tblW w:w="9639" w:type="dxa"/>
        <w:jc w:val="center"/>
        <w:tblCellMar>
          <w:left w:w="70" w:type="dxa"/>
          <w:right w:w="70" w:type="dxa"/>
        </w:tblCellMar>
        <w:tblLook w:val="04A0" w:firstRow="1" w:lastRow="0" w:firstColumn="1" w:lastColumn="0" w:noHBand="0" w:noVBand="1"/>
      </w:tblPr>
      <w:tblGrid>
        <w:gridCol w:w="1159"/>
        <w:gridCol w:w="1127"/>
        <w:gridCol w:w="1235"/>
        <w:gridCol w:w="1234"/>
        <w:gridCol w:w="2516"/>
        <w:gridCol w:w="592"/>
        <w:gridCol w:w="592"/>
        <w:gridCol w:w="592"/>
        <w:gridCol w:w="592"/>
      </w:tblGrid>
      <w:tr w:rsidR="00E16391" w:rsidRPr="001F34B5" w:rsidTr="00E16391">
        <w:trPr>
          <w:cantSplit/>
          <w:tblHeader/>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b/>
                <w:bCs/>
                <w:color w:val="000000"/>
                <w:sz w:val="18"/>
                <w:szCs w:val="18"/>
                <w:lang w:eastAsia="pt-BR"/>
              </w:rPr>
            </w:pPr>
            <w:r w:rsidRPr="001F34B5">
              <w:rPr>
                <w:rFonts w:eastAsia="Times New Roman" w:cs="Arial"/>
                <w:b/>
                <w:bCs/>
                <w:color w:val="000000"/>
                <w:sz w:val="18"/>
                <w:szCs w:val="18"/>
                <w:lang w:eastAsia="pt-BR"/>
              </w:rPr>
              <w:t>Calendário</w:t>
            </w: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b/>
                <w:bCs/>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jc w:val="center"/>
              <w:rPr>
                <w:rFonts w:eastAsia="Times New Roman" w:cs="Arial"/>
                <w:sz w:val="18"/>
                <w:szCs w:val="18"/>
                <w:lang w:eastAsia="pt-BR"/>
              </w:rPr>
            </w:pPr>
          </w:p>
        </w:tc>
        <w:tc>
          <w:tcPr>
            <w:tcW w:w="0" w:type="auto"/>
            <w:gridSpan w:val="5"/>
            <w:tcBorders>
              <w:top w:val="nil"/>
              <w:left w:val="nil"/>
              <w:bottom w:val="nil"/>
              <w:right w:val="nil"/>
            </w:tcBorders>
            <w:shd w:val="clear" w:color="000000" w:fill="FFFF99"/>
            <w:noWrap/>
            <w:vAlign w:val="bottom"/>
            <w:hideMark/>
          </w:tcPr>
          <w:p w:rsidR="00E16391" w:rsidRPr="001F34B5" w:rsidRDefault="00E16391" w:rsidP="00E16391">
            <w:pPr>
              <w:keepNext/>
              <w:spacing w:after="0" w:line="240" w:lineRule="auto"/>
              <w:rPr>
                <w:rFonts w:eastAsia="Times New Roman" w:cs="Arial"/>
                <w:color w:val="000000"/>
                <w:sz w:val="18"/>
                <w:szCs w:val="18"/>
                <w:lang w:eastAsia="pt-BR"/>
              </w:rPr>
            </w:pPr>
            <w:r w:rsidRPr="001F34B5">
              <w:rPr>
                <w:rFonts w:eastAsia="Times New Roman" w:cs="Arial"/>
                <w:color w:val="000000"/>
                <w:sz w:val="18"/>
                <w:szCs w:val="18"/>
                <w:lang w:eastAsia="pt-BR"/>
              </w:rPr>
              <w:t>Estação           : FLORIANOPOLIS - SC (OMM: 83897)</w:t>
            </w:r>
          </w:p>
        </w:tc>
      </w:tr>
      <w:tr w:rsidR="00E16391" w:rsidRPr="001F34B5" w:rsidTr="00E16391">
        <w:trPr>
          <w:cantSplit/>
          <w:trHeight w:hRule="exact" w:val="57"/>
          <w:tblHeader/>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1F497D"/>
            <w:noWrap/>
            <w:vAlign w:val="bottom"/>
            <w:hideMark/>
          </w:tcPr>
          <w:p w:rsidR="00E16391" w:rsidRPr="001F34B5" w:rsidRDefault="00E16391" w:rsidP="00E16391">
            <w:pPr>
              <w:keepNext/>
              <w:spacing w:after="0" w:line="240" w:lineRule="auto"/>
              <w:jc w:val="center"/>
              <w:rPr>
                <w:rFonts w:eastAsia="Times New Roman" w:cs="Arial"/>
                <w:b/>
                <w:bCs/>
                <w:color w:val="FFFFFF"/>
                <w:sz w:val="18"/>
                <w:szCs w:val="18"/>
                <w:lang w:eastAsia="pt-BR"/>
              </w:rPr>
            </w:pPr>
            <w:r w:rsidRPr="001F34B5">
              <w:rPr>
                <w:rFonts w:eastAsia="Times New Roman" w:cs="Arial"/>
                <w:b/>
                <w:bCs/>
                <w:color w:val="FFFFFF"/>
                <w:sz w:val="18"/>
                <w:szCs w:val="18"/>
                <w:lang w:eastAsia="pt-BR"/>
              </w:rPr>
              <w:t>Dia</w:t>
            </w:r>
          </w:p>
        </w:tc>
        <w:tc>
          <w:tcPr>
            <w:tcW w:w="0" w:type="auto"/>
            <w:tcBorders>
              <w:top w:val="nil"/>
              <w:left w:val="nil"/>
              <w:bottom w:val="nil"/>
              <w:right w:val="nil"/>
            </w:tcBorders>
            <w:shd w:val="clear" w:color="000000" w:fill="1F497D"/>
            <w:noWrap/>
            <w:vAlign w:val="bottom"/>
            <w:hideMark/>
          </w:tcPr>
          <w:p w:rsidR="00E16391" w:rsidRPr="001F34B5" w:rsidRDefault="00E16391" w:rsidP="00E16391">
            <w:pPr>
              <w:keepNext/>
              <w:spacing w:after="0" w:line="240" w:lineRule="auto"/>
              <w:jc w:val="center"/>
              <w:rPr>
                <w:rFonts w:eastAsia="Times New Roman" w:cs="Arial"/>
                <w:b/>
                <w:bCs/>
                <w:color w:val="FFFFFF"/>
                <w:sz w:val="18"/>
                <w:szCs w:val="18"/>
                <w:lang w:eastAsia="pt-BR"/>
              </w:rPr>
            </w:pPr>
            <w:r w:rsidRPr="001F34B5">
              <w:rPr>
                <w:rFonts w:eastAsia="Times New Roman" w:cs="Arial"/>
                <w:b/>
                <w:bCs/>
                <w:color w:val="FFFFFF"/>
                <w:sz w:val="18"/>
                <w:szCs w:val="18"/>
                <w:lang w:eastAsia="pt-BR"/>
              </w:rPr>
              <w:t>Dia semana</w:t>
            </w:r>
          </w:p>
        </w:tc>
        <w:tc>
          <w:tcPr>
            <w:tcW w:w="0" w:type="auto"/>
            <w:tcBorders>
              <w:top w:val="nil"/>
              <w:left w:val="nil"/>
              <w:bottom w:val="nil"/>
              <w:right w:val="nil"/>
            </w:tcBorders>
            <w:shd w:val="clear" w:color="000000" w:fill="1F497D"/>
            <w:noWrap/>
            <w:vAlign w:val="bottom"/>
            <w:hideMark/>
          </w:tcPr>
          <w:p w:rsidR="00E16391" w:rsidRPr="001F34B5" w:rsidRDefault="00E16391" w:rsidP="00E16391">
            <w:pPr>
              <w:keepNext/>
              <w:spacing w:after="0" w:line="240" w:lineRule="auto"/>
              <w:jc w:val="center"/>
              <w:rPr>
                <w:rFonts w:eastAsia="Times New Roman" w:cs="Arial"/>
                <w:b/>
                <w:bCs/>
                <w:color w:val="FFFFFF"/>
                <w:sz w:val="18"/>
                <w:szCs w:val="18"/>
                <w:lang w:eastAsia="pt-BR"/>
              </w:rPr>
            </w:pPr>
            <w:r w:rsidRPr="001F34B5">
              <w:rPr>
                <w:rFonts w:eastAsia="Times New Roman" w:cs="Arial"/>
                <w:b/>
                <w:bCs/>
                <w:color w:val="FFFFFF"/>
                <w:sz w:val="18"/>
                <w:szCs w:val="18"/>
                <w:lang w:eastAsia="pt-BR"/>
              </w:rPr>
              <w:t>Útil/Não útil</w:t>
            </w:r>
          </w:p>
        </w:tc>
        <w:tc>
          <w:tcPr>
            <w:tcW w:w="0" w:type="auto"/>
            <w:tcBorders>
              <w:top w:val="nil"/>
              <w:left w:val="nil"/>
              <w:bottom w:val="nil"/>
              <w:right w:val="nil"/>
            </w:tcBorders>
            <w:shd w:val="clear" w:color="000000" w:fill="1F497D"/>
            <w:noWrap/>
            <w:vAlign w:val="bottom"/>
            <w:hideMark/>
          </w:tcPr>
          <w:p w:rsidR="00E16391" w:rsidRPr="001F34B5" w:rsidRDefault="00E16391" w:rsidP="00E16391">
            <w:pPr>
              <w:keepNext/>
              <w:spacing w:after="0" w:line="240" w:lineRule="auto"/>
              <w:jc w:val="center"/>
              <w:rPr>
                <w:rFonts w:eastAsia="Times New Roman" w:cs="Arial"/>
                <w:b/>
                <w:bCs/>
                <w:color w:val="FFFFFF"/>
                <w:sz w:val="18"/>
                <w:szCs w:val="18"/>
                <w:lang w:eastAsia="pt-BR"/>
              </w:rPr>
            </w:pPr>
            <w:proofErr w:type="spellStart"/>
            <w:r w:rsidRPr="001F34B5">
              <w:rPr>
                <w:rFonts w:eastAsia="Times New Roman" w:cs="Arial"/>
                <w:b/>
                <w:bCs/>
                <w:color w:val="FFFFFF"/>
                <w:sz w:val="18"/>
                <w:szCs w:val="18"/>
                <w:lang w:eastAsia="pt-BR"/>
              </w:rPr>
              <w:t>Temp</w:t>
            </w:r>
            <w:proofErr w:type="spellEnd"/>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jc w:val="center"/>
              <w:rPr>
                <w:rFonts w:eastAsia="Times New Roman" w:cs="Arial"/>
                <w:b/>
                <w:bCs/>
                <w:color w:val="FFFFFF"/>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keepNext/>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2DCDB"/>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01/01/2010</w:t>
            </w:r>
          </w:p>
        </w:tc>
        <w:tc>
          <w:tcPr>
            <w:tcW w:w="0" w:type="auto"/>
            <w:tcBorders>
              <w:top w:val="nil"/>
              <w:left w:val="nil"/>
              <w:bottom w:val="nil"/>
              <w:right w:val="nil"/>
            </w:tcBorders>
            <w:shd w:val="clear" w:color="000000" w:fill="F2DCDB"/>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8</w:t>
            </w:r>
          </w:p>
        </w:tc>
        <w:tc>
          <w:tcPr>
            <w:tcW w:w="0" w:type="auto"/>
            <w:tcBorders>
              <w:top w:val="nil"/>
              <w:left w:val="nil"/>
              <w:bottom w:val="nil"/>
              <w:right w:val="nil"/>
            </w:tcBorders>
            <w:shd w:val="clear" w:color="000000" w:fill="F2DCDB"/>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Não útil</w:t>
            </w:r>
          </w:p>
        </w:tc>
        <w:tc>
          <w:tcPr>
            <w:tcW w:w="0" w:type="auto"/>
            <w:tcBorders>
              <w:top w:val="nil"/>
              <w:left w:val="nil"/>
              <w:bottom w:val="nil"/>
              <w:right w:val="nil"/>
            </w:tcBorders>
            <w:shd w:val="clear" w:color="000000" w:fill="F2DCDB"/>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26,0</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02/01/2010</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6</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Não útil</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25,6</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03/01/2010</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7</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Não útil</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26,3</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04/01/2010</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1</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Útil</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26,2</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05/01/2010</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Útil</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27,4</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06/01/2010</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3</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Útil</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28,4</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07/01/2010</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4</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Útil</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24,6</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08/01/2010</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5</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Útil</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25,1</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09/01/2010</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6</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Não útil</w:t>
            </w:r>
          </w:p>
        </w:tc>
        <w:tc>
          <w:tcPr>
            <w:tcW w:w="0" w:type="auto"/>
            <w:tcBorders>
              <w:top w:val="nil"/>
              <w:left w:val="nil"/>
              <w:bottom w:val="nil"/>
              <w:right w:val="nil"/>
            </w:tcBorders>
            <w:shd w:val="clear" w:color="000000" w:fill="FFFF99"/>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25,6</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r w:rsidR="00E16391" w:rsidRPr="001F34B5" w:rsidTr="00E16391">
        <w:trPr>
          <w:cantSplit/>
          <w:jc w:val="center"/>
        </w:trPr>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10/01/2010</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7</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Não útil</w:t>
            </w:r>
          </w:p>
        </w:tc>
        <w:tc>
          <w:tcPr>
            <w:tcW w:w="0" w:type="auto"/>
            <w:tcBorders>
              <w:top w:val="nil"/>
              <w:left w:val="nil"/>
              <w:bottom w:val="nil"/>
              <w:right w:val="nil"/>
            </w:tcBorders>
            <w:shd w:val="clear" w:color="000000" w:fill="FFFFCC"/>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r w:rsidRPr="001F34B5">
              <w:rPr>
                <w:rFonts w:eastAsia="Times New Roman" w:cs="Arial"/>
                <w:color w:val="000000"/>
                <w:sz w:val="18"/>
                <w:szCs w:val="18"/>
                <w:lang w:eastAsia="pt-BR"/>
              </w:rPr>
              <w:t>26,5</w:t>
            </w: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F34B5" w:rsidRDefault="00E16391" w:rsidP="00E16391">
            <w:pPr>
              <w:spacing w:after="0" w:line="240" w:lineRule="auto"/>
              <w:rPr>
                <w:rFonts w:eastAsia="Times New Roman" w:cs="Arial"/>
                <w:sz w:val="18"/>
                <w:szCs w:val="18"/>
                <w:lang w:eastAsia="pt-BR"/>
              </w:rPr>
            </w:pPr>
          </w:p>
        </w:tc>
      </w:tr>
    </w:tbl>
    <w:p w:rsidR="00E16391" w:rsidRPr="00E07215" w:rsidRDefault="00E16391" w:rsidP="00E16391">
      <w:pPr>
        <w:pStyle w:val="Texto2"/>
      </w:pPr>
      <w:r>
        <w:t xml:space="preserve">A coluna “Dia semana” é obtida com a função </w:t>
      </w:r>
      <w:r w:rsidRPr="001F34B5">
        <w:t>DIA.DA.SEMANA(</w:t>
      </w:r>
      <w:r>
        <w:t>XYY</w:t>
      </w:r>
      <w:r w:rsidRPr="001F34B5">
        <w:t>;2)</w:t>
      </w:r>
      <w:r>
        <w:t>, cujo resultado é 1 para segunda-feira, ..., até 7 para domingo. Nos dias de feriado (sem horário de ponta) deve-se digitar nesta coluna o número 8.</w:t>
      </w:r>
    </w:p>
    <w:p w:rsidR="00E16391" w:rsidRDefault="00E16391" w:rsidP="00E16391">
      <w:pPr>
        <w:pStyle w:val="ANEELtexto2ttulo"/>
      </w:pPr>
      <w:bookmarkStart w:id="21" w:name="_Toc338606102"/>
      <w:r>
        <w:t>Preço</w:t>
      </w:r>
      <w:bookmarkEnd w:id="21"/>
    </w:p>
    <w:p w:rsidR="00E16391" w:rsidRDefault="00E16391" w:rsidP="00E16391">
      <w:pPr>
        <w:pStyle w:val="Texto2"/>
      </w:pPr>
      <w:r w:rsidRPr="00E5674F">
        <w:t xml:space="preserve">Contém os dados </w:t>
      </w:r>
      <w:r>
        <w:t>para o cálculo dos preços unitários de energia e demanda segundo o Módulo 7 do PROPEE (ANEEL, 2013). Há duas guias alternativas, “Preço” e 3º Ciclo”. Na guia “Preço”, deve-se marcar qual o caso do projeto:</w:t>
      </w:r>
    </w:p>
    <w:tbl>
      <w:tblPr>
        <w:tblW w:w="7580" w:type="dxa"/>
        <w:tblCellMar>
          <w:left w:w="70" w:type="dxa"/>
          <w:right w:w="70" w:type="dxa"/>
        </w:tblCellMar>
        <w:tblLook w:val="04A0" w:firstRow="1" w:lastRow="0" w:firstColumn="1" w:lastColumn="0" w:noHBand="0" w:noVBand="1"/>
      </w:tblPr>
      <w:tblGrid>
        <w:gridCol w:w="976"/>
        <w:gridCol w:w="716"/>
        <w:gridCol w:w="4136"/>
        <w:gridCol w:w="596"/>
        <w:gridCol w:w="1156"/>
      </w:tblGrid>
      <w:tr w:rsidR="00E16391" w:rsidRPr="00F2780B" w:rsidTr="00E16391">
        <w:trPr>
          <w:trHeight w:val="255"/>
        </w:trPr>
        <w:tc>
          <w:tcPr>
            <w:tcW w:w="97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b/>
                <w:bCs/>
                <w:color w:val="000000"/>
                <w:sz w:val="20"/>
                <w:szCs w:val="20"/>
                <w:lang w:eastAsia="pt-BR"/>
              </w:rPr>
            </w:pPr>
            <w:r w:rsidRPr="00F2780B">
              <w:rPr>
                <w:rFonts w:eastAsia="Times New Roman" w:cs="Arial"/>
                <w:b/>
                <w:bCs/>
                <w:color w:val="000000"/>
                <w:sz w:val="20"/>
                <w:szCs w:val="20"/>
                <w:lang w:eastAsia="pt-BR"/>
              </w:rPr>
              <w:t>3o ciclo</w:t>
            </w:r>
          </w:p>
        </w:tc>
        <w:tc>
          <w:tcPr>
            <w:tcW w:w="7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b/>
                <w:bCs/>
                <w:color w:val="000000"/>
                <w:sz w:val="20"/>
                <w:szCs w:val="20"/>
                <w:lang w:eastAsia="pt-BR"/>
              </w:rPr>
            </w:pPr>
          </w:p>
        </w:tc>
        <w:tc>
          <w:tcPr>
            <w:tcW w:w="41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SIM/NÃO</w:t>
            </w: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5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NÃO</w:t>
            </w:r>
          </w:p>
        </w:tc>
      </w:tr>
    </w:tbl>
    <w:p w:rsidR="00E16391" w:rsidRDefault="00E16391" w:rsidP="00E16391">
      <w:pPr>
        <w:pStyle w:val="Texto2"/>
      </w:pPr>
      <w:r>
        <w:t>Se o regime tarifário não é do 3º ciclo, preencher os custos unitários em amarelo, assim como o fator de carga considerado para o alimentador.</w:t>
      </w:r>
    </w:p>
    <w:tbl>
      <w:tblPr>
        <w:tblW w:w="9240" w:type="dxa"/>
        <w:tblCellMar>
          <w:left w:w="70" w:type="dxa"/>
          <w:right w:w="70" w:type="dxa"/>
        </w:tblCellMar>
        <w:tblLook w:val="04A0" w:firstRow="1" w:lastRow="0" w:firstColumn="1" w:lastColumn="0" w:noHBand="0" w:noVBand="1"/>
      </w:tblPr>
      <w:tblGrid>
        <w:gridCol w:w="960"/>
        <w:gridCol w:w="700"/>
        <w:gridCol w:w="4120"/>
        <w:gridCol w:w="580"/>
        <w:gridCol w:w="1174"/>
        <w:gridCol w:w="600"/>
        <w:gridCol w:w="1140"/>
      </w:tblGrid>
      <w:tr w:rsidR="00E16391" w:rsidRPr="00F2780B" w:rsidTr="00E1639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C1</w:t>
            </w: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4700" w:type="dxa"/>
            <w:gridSpan w:val="2"/>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Custo unitário da demanda no horário de ponta</w:t>
            </w: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R$/</w:t>
            </w:r>
            <w:proofErr w:type="spellStart"/>
            <w:r w:rsidRPr="00F2780B">
              <w:rPr>
                <w:rFonts w:eastAsia="Times New Roman" w:cs="Arial"/>
                <w:color w:val="000000"/>
                <w:sz w:val="20"/>
                <w:szCs w:val="20"/>
                <w:lang w:eastAsia="pt-BR"/>
              </w:rPr>
              <w:t>kW.mês</w:t>
            </w:r>
            <w:proofErr w:type="spellEnd"/>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21,99</w:t>
            </w:r>
          </w:p>
        </w:tc>
      </w:tr>
      <w:tr w:rsidR="00E16391" w:rsidRPr="00F2780B" w:rsidTr="00E16391">
        <w:trPr>
          <w:trHeight w:hRule="exact" w:val="57"/>
        </w:trPr>
        <w:tc>
          <w:tcPr>
            <w:tcW w:w="96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412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r>
      <w:tr w:rsidR="00E16391" w:rsidRPr="00F2780B" w:rsidTr="00E16391">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C2</w:t>
            </w: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Custo unitário da demanda no horário fora de ponta</w:t>
            </w: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R$/</w:t>
            </w:r>
            <w:proofErr w:type="spellStart"/>
            <w:r w:rsidRPr="00F2780B">
              <w:rPr>
                <w:rFonts w:eastAsia="Times New Roman" w:cs="Arial"/>
                <w:color w:val="000000"/>
                <w:sz w:val="20"/>
                <w:szCs w:val="20"/>
                <w:lang w:eastAsia="pt-BR"/>
              </w:rPr>
              <w:t>kW.mês</w:t>
            </w:r>
            <w:proofErr w:type="spellEnd"/>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7,12</w:t>
            </w:r>
          </w:p>
        </w:tc>
      </w:tr>
      <w:tr w:rsidR="00E16391" w:rsidRPr="00F2780B" w:rsidTr="00E16391">
        <w:trPr>
          <w:trHeight w:hRule="exact" w:val="57"/>
        </w:trPr>
        <w:tc>
          <w:tcPr>
            <w:tcW w:w="96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r>
      <w:tr w:rsidR="00E16391" w:rsidRPr="00F2780B" w:rsidTr="00E16391">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C3</w:t>
            </w: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Custo unitário da energia no horário de ponta de períodos secos</w:t>
            </w: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R$/MWh</w:t>
            </w: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250,31</w:t>
            </w:r>
          </w:p>
        </w:tc>
      </w:tr>
      <w:tr w:rsidR="00E16391" w:rsidRPr="00F2780B" w:rsidTr="00E16391">
        <w:trPr>
          <w:trHeight w:hRule="exact" w:val="57"/>
        </w:trPr>
        <w:tc>
          <w:tcPr>
            <w:tcW w:w="96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412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r>
      <w:tr w:rsidR="00E16391" w:rsidRPr="00F2780B" w:rsidTr="00E16391">
        <w:trPr>
          <w:trHeight w:val="5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C4</w:t>
            </w: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Custo unitário da energia no horário de ponta de períodos úmidos</w:t>
            </w: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R$/MWh</w:t>
            </w: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250,31</w:t>
            </w:r>
          </w:p>
        </w:tc>
      </w:tr>
      <w:tr w:rsidR="00E16391" w:rsidRPr="00F2780B" w:rsidTr="00E16391">
        <w:trPr>
          <w:trHeight w:hRule="exact" w:val="57"/>
        </w:trPr>
        <w:tc>
          <w:tcPr>
            <w:tcW w:w="96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r>
      <w:tr w:rsidR="00E16391" w:rsidRPr="00F2780B" w:rsidTr="00E16391">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C5</w:t>
            </w: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Custo unitário da energia no horário fora de ponta de períodos secos</w:t>
            </w: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R$/MWh</w:t>
            </w: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158,04</w:t>
            </w:r>
          </w:p>
        </w:tc>
      </w:tr>
      <w:tr w:rsidR="00E16391" w:rsidRPr="00F2780B" w:rsidTr="00E16391">
        <w:trPr>
          <w:trHeight w:hRule="exact" w:val="57"/>
        </w:trPr>
        <w:tc>
          <w:tcPr>
            <w:tcW w:w="96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412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r>
      <w:tr w:rsidR="00E16391" w:rsidRPr="00F2780B" w:rsidTr="00E16391">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C6</w:t>
            </w: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Custo unitário da energia no horário fora de ponta de períodos úmidos</w:t>
            </w: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R$/MWh</w:t>
            </w: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158,04</w:t>
            </w:r>
          </w:p>
        </w:tc>
      </w:tr>
      <w:tr w:rsidR="00E16391" w:rsidRPr="00F2780B" w:rsidTr="00E16391">
        <w:trPr>
          <w:trHeight w:hRule="exact" w:val="57"/>
        </w:trPr>
        <w:tc>
          <w:tcPr>
            <w:tcW w:w="96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4120" w:type="dxa"/>
            <w:tcBorders>
              <w:top w:val="nil"/>
              <w:left w:val="nil"/>
              <w:bottom w:val="nil"/>
              <w:right w:val="nil"/>
            </w:tcBorders>
            <w:shd w:val="clear" w:color="auto" w:fill="auto"/>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r>
      <w:tr w:rsidR="00E16391" w:rsidRPr="00F2780B" w:rsidTr="00E16391">
        <w:trPr>
          <w:trHeight w:val="12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FC</w:t>
            </w:r>
          </w:p>
        </w:tc>
        <w:tc>
          <w:tcPr>
            <w:tcW w:w="7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vAlign w:val="center"/>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Fator de carga do segmento elétrico imediatamente a montante daquele considerado ou que sofreu a intervenção, ou ainda, na falta deste, admitir-se-á o médio da distribuidora dos últimos 12 meses</w:t>
            </w:r>
          </w:p>
        </w:tc>
        <w:tc>
          <w:tcPr>
            <w:tcW w:w="58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1,00</w:t>
            </w:r>
          </w:p>
        </w:tc>
        <w:tc>
          <w:tcPr>
            <w:tcW w:w="600"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0,70</w:t>
            </w:r>
          </w:p>
        </w:tc>
      </w:tr>
    </w:tbl>
    <w:p w:rsidR="00E16391" w:rsidRDefault="00E16391" w:rsidP="00E16391">
      <w:pPr>
        <w:pStyle w:val="Texto2"/>
      </w:pPr>
      <w:r>
        <w:t>Preencher as taxas de impostos e encargos para cálculo do custo do ponto de vista do consumidor:</w:t>
      </w:r>
    </w:p>
    <w:tbl>
      <w:tblPr>
        <w:tblW w:w="9272" w:type="dxa"/>
        <w:tblCellMar>
          <w:left w:w="70" w:type="dxa"/>
          <w:right w:w="70" w:type="dxa"/>
        </w:tblCellMar>
        <w:tblLook w:val="04A0" w:firstRow="1" w:lastRow="0" w:firstColumn="1" w:lastColumn="0" w:noHBand="0" w:noVBand="1"/>
      </w:tblPr>
      <w:tblGrid>
        <w:gridCol w:w="4136"/>
        <w:gridCol w:w="596"/>
        <w:gridCol w:w="1156"/>
        <w:gridCol w:w="616"/>
        <w:gridCol w:w="1156"/>
        <w:gridCol w:w="636"/>
        <w:gridCol w:w="976"/>
      </w:tblGrid>
      <w:tr w:rsidR="00E16391" w:rsidRPr="00F2780B" w:rsidTr="00E16391">
        <w:trPr>
          <w:trHeight w:val="255"/>
        </w:trPr>
        <w:tc>
          <w:tcPr>
            <w:tcW w:w="41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Encargos setoriais</w:t>
            </w: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97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4,41%</w:t>
            </w:r>
          </w:p>
        </w:tc>
      </w:tr>
      <w:tr w:rsidR="00E16391" w:rsidRPr="00F2780B" w:rsidTr="00E16391">
        <w:trPr>
          <w:trHeight w:hRule="exact" w:val="57"/>
        </w:trPr>
        <w:tc>
          <w:tcPr>
            <w:tcW w:w="41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97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r>
      <w:tr w:rsidR="00E16391" w:rsidRPr="00F2780B" w:rsidTr="00E16391">
        <w:trPr>
          <w:trHeight w:val="255"/>
        </w:trPr>
        <w:tc>
          <w:tcPr>
            <w:tcW w:w="41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ICMS</w:t>
            </w: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97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25%</w:t>
            </w:r>
          </w:p>
        </w:tc>
      </w:tr>
      <w:tr w:rsidR="00E16391" w:rsidRPr="00F2780B" w:rsidTr="00E16391">
        <w:trPr>
          <w:trHeight w:hRule="exact" w:val="57"/>
        </w:trPr>
        <w:tc>
          <w:tcPr>
            <w:tcW w:w="41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97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r>
      <w:tr w:rsidR="00E16391" w:rsidRPr="00F2780B" w:rsidTr="00E16391">
        <w:trPr>
          <w:trHeight w:val="255"/>
        </w:trPr>
        <w:tc>
          <w:tcPr>
            <w:tcW w:w="413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PIS</w:t>
            </w: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5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3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97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1,05%</w:t>
            </w:r>
          </w:p>
        </w:tc>
      </w:tr>
      <w:tr w:rsidR="00E16391" w:rsidRPr="00F2780B" w:rsidTr="00E16391">
        <w:trPr>
          <w:trHeight w:hRule="exact" w:val="57"/>
        </w:trPr>
        <w:tc>
          <w:tcPr>
            <w:tcW w:w="41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97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r>
      <w:tr w:rsidR="00E16391" w:rsidRPr="00F2780B" w:rsidTr="00E16391">
        <w:trPr>
          <w:trHeight w:val="255"/>
        </w:trPr>
        <w:tc>
          <w:tcPr>
            <w:tcW w:w="41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eastAsia="Times New Roman" w:cs="Arial"/>
                <w:color w:val="000000"/>
                <w:sz w:val="20"/>
                <w:szCs w:val="20"/>
                <w:lang w:eastAsia="pt-BR"/>
              </w:rPr>
            </w:pPr>
            <w:r w:rsidRPr="00F2780B">
              <w:rPr>
                <w:rFonts w:eastAsia="Times New Roman" w:cs="Arial"/>
                <w:color w:val="000000"/>
                <w:sz w:val="20"/>
                <w:szCs w:val="20"/>
                <w:lang w:eastAsia="pt-BR"/>
              </w:rPr>
              <w:t>COFINS</w:t>
            </w:r>
          </w:p>
        </w:tc>
        <w:tc>
          <w:tcPr>
            <w:tcW w:w="59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rPr>
                <w:rFonts w:eastAsia="Times New Roman" w:cs="Arial"/>
                <w:color w:val="000000"/>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16" w:type="dxa"/>
            <w:tcBorders>
              <w:top w:val="nil"/>
              <w:left w:val="nil"/>
              <w:bottom w:val="nil"/>
              <w:right w:val="nil"/>
            </w:tcBorders>
            <w:shd w:val="clear" w:color="auto" w:fill="auto"/>
            <w:noWrap/>
            <w:vAlign w:val="bottom"/>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rPr>
                <w:rFonts w:ascii="Times New Roman" w:eastAsia="Times New Roman" w:hAnsi="Times New Roman" w:cs="Times New Roman"/>
                <w:sz w:val="20"/>
                <w:szCs w:val="20"/>
                <w:lang w:eastAsia="pt-BR"/>
              </w:rPr>
            </w:pPr>
          </w:p>
        </w:tc>
        <w:tc>
          <w:tcPr>
            <w:tcW w:w="636" w:type="dxa"/>
            <w:tcBorders>
              <w:top w:val="nil"/>
              <w:left w:val="nil"/>
              <w:bottom w:val="nil"/>
              <w:right w:val="nil"/>
            </w:tcBorders>
            <w:shd w:val="clear" w:color="auto" w:fill="auto"/>
            <w:noWrap/>
            <w:vAlign w:val="center"/>
            <w:hideMark/>
          </w:tcPr>
          <w:p w:rsidR="00E16391" w:rsidRPr="00F2780B" w:rsidRDefault="00E16391" w:rsidP="00E16391">
            <w:pPr>
              <w:spacing w:after="0" w:line="240" w:lineRule="auto"/>
              <w:jc w:val="center"/>
              <w:rPr>
                <w:rFonts w:ascii="Times New Roman" w:eastAsia="Times New Roman" w:hAnsi="Times New Roman" w:cs="Times New Roman"/>
                <w:sz w:val="20"/>
                <w:szCs w:val="20"/>
                <w:lang w:eastAsia="pt-BR"/>
              </w:rPr>
            </w:pPr>
          </w:p>
        </w:tc>
        <w:tc>
          <w:tcPr>
            <w:tcW w:w="97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F2780B" w:rsidRDefault="00E16391" w:rsidP="00E16391">
            <w:pPr>
              <w:spacing w:after="0" w:line="240" w:lineRule="auto"/>
              <w:jc w:val="center"/>
              <w:rPr>
                <w:rFonts w:eastAsia="Times New Roman" w:cs="Arial"/>
                <w:color w:val="000000"/>
                <w:sz w:val="20"/>
                <w:szCs w:val="20"/>
                <w:lang w:eastAsia="pt-BR"/>
              </w:rPr>
            </w:pPr>
            <w:r w:rsidRPr="00F2780B">
              <w:rPr>
                <w:rFonts w:eastAsia="Times New Roman" w:cs="Arial"/>
                <w:color w:val="000000"/>
                <w:sz w:val="20"/>
                <w:szCs w:val="20"/>
                <w:lang w:eastAsia="pt-BR"/>
              </w:rPr>
              <w:t>4,83%</w:t>
            </w:r>
          </w:p>
        </w:tc>
      </w:tr>
    </w:tbl>
    <w:p w:rsidR="00E16391" w:rsidRDefault="00E16391" w:rsidP="00E16391">
      <w:pPr>
        <w:pStyle w:val="Texto2"/>
      </w:pPr>
      <w:r>
        <w:lastRenderedPageBreak/>
        <w:t>Para os consumidores em baixa tensão, há que preencher os fatores de multiplicação, cuja sugestão é (se for em alta tensão, preencher com 1,00):</w:t>
      </w:r>
    </w:p>
    <w:tbl>
      <w:tblPr>
        <w:tblW w:w="9240" w:type="dxa"/>
        <w:tblCellMar>
          <w:left w:w="70" w:type="dxa"/>
          <w:right w:w="70" w:type="dxa"/>
        </w:tblCellMar>
        <w:tblLook w:val="04A0" w:firstRow="1" w:lastRow="0" w:firstColumn="1" w:lastColumn="0" w:noHBand="0" w:noVBand="1"/>
      </w:tblPr>
      <w:tblGrid>
        <w:gridCol w:w="960"/>
        <w:gridCol w:w="700"/>
        <w:gridCol w:w="4120"/>
        <w:gridCol w:w="580"/>
        <w:gridCol w:w="1140"/>
        <w:gridCol w:w="600"/>
        <w:gridCol w:w="1140"/>
      </w:tblGrid>
      <w:tr w:rsidR="00E16391" w:rsidRPr="000D42F2" w:rsidTr="00E1639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keepNext/>
              <w:spacing w:after="0" w:line="240" w:lineRule="auto"/>
              <w:jc w:val="center"/>
              <w:rPr>
                <w:rFonts w:eastAsia="Times New Roman" w:cs="Arial"/>
                <w:color w:val="000000"/>
                <w:sz w:val="20"/>
                <w:szCs w:val="20"/>
                <w:lang w:eastAsia="pt-BR"/>
              </w:rPr>
            </w:pPr>
            <w:proofErr w:type="spellStart"/>
            <w:r w:rsidRPr="000D42F2">
              <w:rPr>
                <w:rFonts w:eastAsia="Times New Roman" w:cs="Arial"/>
                <w:color w:val="000000"/>
                <w:sz w:val="20"/>
                <w:szCs w:val="20"/>
                <w:lang w:eastAsia="pt-BR"/>
              </w:rPr>
              <w:t>Fme</w:t>
            </w:r>
            <w:proofErr w:type="spellEnd"/>
          </w:p>
        </w:tc>
        <w:tc>
          <w:tcPr>
            <w:tcW w:w="70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rPr>
                <w:rFonts w:eastAsia="Times New Roman" w:cs="Arial"/>
                <w:color w:val="000000"/>
                <w:sz w:val="20"/>
                <w:szCs w:val="20"/>
                <w:lang w:eastAsia="pt-BR"/>
              </w:rPr>
            </w:pPr>
            <w:r w:rsidRPr="000D42F2">
              <w:rPr>
                <w:rFonts w:eastAsia="Times New Roman" w:cs="Arial"/>
                <w:color w:val="000000"/>
                <w:sz w:val="20"/>
                <w:szCs w:val="20"/>
                <w:lang w:eastAsia="pt-BR"/>
              </w:rPr>
              <w:t>Fator de multiplicação do CEE</w:t>
            </w:r>
          </w:p>
        </w:tc>
        <w:tc>
          <w:tcPr>
            <w:tcW w:w="58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0D42F2" w:rsidRDefault="00E16391" w:rsidP="00E16391">
            <w:pPr>
              <w:keepNext/>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1</w:t>
            </w:r>
          </w:p>
        </w:tc>
        <w:tc>
          <w:tcPr>
            <w:tcW w:w="60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0D42F2" w:rsidRDefault="00E16391" w:rsidP="00E16391">
            <w:pPr>
              <w:keepNext/>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1,08</w:t>
            </w:r>
          </w:p>
        </w:tc>
      </w:tr>
      <w:tr w:rsidR="00E16391" w:rsidRPr="000D42F2" w:rsidTr="00E16391">
        <w:trPr>
          <w:trHeight w:hRule="exact" w:val="57"/>
        </w:trPr>
        <w:tc>
          <w:tcPr>
            <w:tcW w:w="96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jc w:val="center"/>
              <w:rPr>
                <w:rFonts w:eastAsia="Times New Roman" w:cs="Arial"/>
                <w:color w:val="000000"/>
                <w:sz w:val="20"/>
                <w:szCs w:val="20"/>
                <w:lang w:eastAsia="pt-BR"/>
              </w:rPr>
            </w:pPr>
          </w:p>
        </w:tc>
        <w:tc>
          <w:tcPr>
            <w:tcW w:w="70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rPr>
                <w:rFonts w:ascii="Times New Roman" w:eastAsia="Times New Roman" w:hAnsi="Times New Roman" w:cs="Times New Roman"/>
                <w:sz w:val="20"/>
                <w:szCs w:val="20"/>
                <w:lang w:eastAsia="pt-BR"/>
              </w:rPr>
            </w:pPr>
          </w:p>
        </w:tc>
        <w:tc>
          <w:tcPr>
            <w:tcW w:w="412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0D42F2" w:rsidRDefault="00E16391" w:rsidP="00E16391">
            <w:pPr>
              <w:keepNext/>
              <w:spacing w:after="0" w:line="240" w:lineRule="auto"/>
              <w:rPr>
                <w:rFonts w:ascii="Times New Roman" w:eastAsia="Times New Roman" w:hAnsi="Times New Roman" w:cs="Times New Roman"/>
                <w:sz w:val="20"/>
                <w:szCs w:val="20"/>
                <w:lang w:eastAsia="pt-BR"/>
              </w:rPr>
            </w:pPr>
          </w:p>
        </w:tc>
        <w:tc>
          <w:tcPr>
            <w:tcW w:w="600" w:type="dxa"/>
            <w:tcBorders>
              <w:top w:val="nil"/>
              <w:left w:val="nil"/>
              <w:bottom w:val="nil"/>
              <w:right w:val="nil"/>
            </w:tcBorders>
            <w:shd w:val="clear" w:color="auto" w:fill="auto"/>
            <w:noWrap/>
            <w:vAlign w:val="bottom"/>
            <w:hideMark/>
          </w:tcPr>
          <w:p w:rsidR="00E16391" w:rsidRPr="000D42F2" w:rsidRDefault="00E16391" w:rsidP="00E16391">
            <w:pPr>
              <w:keepNext/>
              <w:spacing w:after="0" w:line="240" w:lineRule="auto"/>
              <w:jc w:val="center"/>
              <w:rPr>
                <w:rFonts w:ascii="Times New Roman" w:eastAsia="Times New Roman" w:hAnsi="Times New Roman" w:cs="Times New Roman"/>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0D42F2" w:rsidRDefault="00E16391" w:rsidP="00E16391">
            <w:pPr>
              <w:keepNext/>
              <w:spacing w:after="0" w:line="240" w:lineRule="auto"/>
              <w:rPr>
                <w:rFonts w:ascii="Times New Roman" w:eastAsia="Times New Roman" w:hAnsi="Times New Roman" w:cs="Times New Roman"/>
                <w:sz w:val="20"/>
                <w:szCs w:val="20"/>
                <w:lang w:eastAsia="pt-BR"/>
              </w:rPr>
            </w:pPr>
          </w:p>
        </w:tc>
      </w:tr>
      <w:tr w:rsidR="00E16391" w:rsidRPr="000D42F2" w:rsidTr="00E1639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proofErr w:type="spellStart"/>
            <w:r w:rsidRPr="000D42F2">
              <w:rPr>
                <w:rFonts w:eastAsia="Times New Roman" w:cs="Arial"/>
                <w:color w:val="000000"/>
                <w:sz w:val="20"/>
                <w:szCs w:val="20"/>
                <w:lang w:eastAsia="pt-BR"/>
              </w:rPr>
              <w:t>Fmd</w:t>
            </w:r>
            <w:proofErr w:type="spellEnd"/>
          </w:p>
        </w:tc>
        <w:tc>
          <w:tcPr>
            <w:tcW w:w="700" w:type="dxa"/>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4120" w:type="dxa"/>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color w:val="000000"/>
                <w:sz w:val="20"/>
                <w:szCs w:val="20"/>
                <w:lang w:eastAsia="pt-BR"/>
              </w:rPr>
            </w:pPr>
            <w:r w:rsidRPr="000D42F2">
              <w:rPr>
                <w:rFonts w:eastAsia="Times New Roman" w:cs="Arial"/>
                <w:color w:val="000000"/>
                <w:sz w:val="20"/>
                <w:szCs w:val="20"/>
                <w:lang w:eastAsia="pt-BR"/>
              </w:rPr>
              <w:t>Fator de multiplicação do CED</w:t>
            </w:r>
          </w:p>
        </w:tc>
        <w:tc>
          <w:tcPr>
            <w:tcW w:w="580" w:type="dxa"/>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color w:val="000000"/>
                <w:sz w:val="20"/>
                <w:szCs w:val="20"/>
                <w:lang w:eastAsia="pt-BR"/>
              </w:rPr>
            </w:pPr>
          </w:p>
        </w:tc>
        <w:tc>
          <w:tcPr>
            <w:tcW w:w="1140" w:type="dxa"/>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1</w:t>
            </w:r>
          </w:p>
        </w:tc>
        <w:tc>
          <w:tcPr>
            <w:tcW w:w="600" w:type="dxa"/>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11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1,20</w:t>
            </w:r>
          </w:p>
        </w:tc>
      </w:tr>
    </w:tbl>
    <w:p w:rsidR="00E16391" w:rsidRDefault="00E16391" w:rsidP="00E16391">
      <w:pPr>
        <w:pStyle w:val="Texto2"/>
      </w:pPr>
      <w:r>
        <w:t>Preencher a taxa de desconto (mesmo no caso de 3º ciclo):</w:t>
      </w:r>
    </w:p>
    <w:tbl>
      <w:tblPr>
        <w:tblW w:w="7660" w:type="dxa"/>
        <w:tblCellMar>
          <w:left w:w="70" w:type="dxa"/>
          <w:right w:w="70" w:type="dxa"/>
        </w:tblCellMar>
        <w:tblLook w:val="04A0" w:firstRow="1" w:lastRow="0" w:firstColumn="1" w:lastColumn="0" w:noHBand="0" w:noVBand="1"/>
      </w:tblPr>
      <w:tblGrid>
        <w:gridCol w:w="4136"/>
        <w:gridCol w:w="596"/>
        <w:gridCol w:w="1156"/>
        <w:gridCol w:w="616"/>
        <w:gridCol w:w="1156"/>
      </w:tblGrid>
      <w:tr w:rsidR="00E16391" w:rsidRPr="000D42F2" w:rsidTr="00E16391">
        <w:trPr>
          <w:trHeight w:val="255"/>
        </w:trPr>
        <w:tc>
          <w:tcPr>
            <w:tcW w:w="4136" w:type="dxa"/>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color w:val="000000"/>
                <w:sz w:val="20"/>
                <w:szCs w:val="20"/>
                <w:lang w:eastAsia="pt-BR"/>
              </w:rPr>
            </w:pPr>
            <w:r w:rsidRPr="000D42F2">
              <w:rPr>
                <w:rFonts w:eastAsia="Times New Roman" w:cs="Arial"/>
                <w:color w:val="000000"/>
                <w:sz w:val="20"/>
                <w:szCs w:val="20"/>
                <w:lang w:eastAsia="pt-BR"/>
              </w:rPr>
              <w:t>Taxa de desconto</w:t>
            </w:r>
          </w:p>
        </w:tc>
        <w:tc>
          <w:tcPr>
            <w:tcW w:w="596" w:type="dxa"/>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color w:val="000000"/>
                <w:sz w:val="20"/>
                <w:szCs w:val="20"/>
                <w:lang w:eastAsia="pt-BR"/>
              </w:rPr>
            </w:pPr>
            <w:r w:rsidRPr="000D42F2">
              <w:rPr>
                <w:rFonts w:eastAsia="Times New Roman" w:cs="Arial"/>
                <w:color w:val="000000"/>
                <w:sz w:val="20"/>
                <w:szCs w:val="20"/>
                <w:lang w:eastAsia="pt-BR"/>
              </w:rPr>
              <w:t xml:space="preserve"> </w:t>
            </w:r>
          </w:p>
        </w:tc>
        <w:tc>
          <w:tcPr>
            <w:tcW w:w="1156" w:type="dxa"/>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 aa</w:t>
            </w:r>
          </w:p>
        </w:tc>
        <w:tc>
          <w:tcPr>
            <w:tcW w:w="616" w:type="dxa"/>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115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8,0%</w:t>
            </w:r>
          </w:p>
        </w:tc>
      </w:tr>
    </w:tbl>
    <w:p w:rsidR="00E16391" w:rsidRDefault="00E16391" w:rsidP="00E16391">
      <w:pPr>
        <w:pStyle w:val="Texto2"/>
      </w:pPr>
      <w:r>
        <w:t>Os valores calculados aparecem ao final da guia:</w:t>
      </w:r>
    </w:p>
    <w:tbl>
      <w:tblPr>
        <w:tblW w:w="9918" w:type="dxa"/>
        <w:jc w:val="center"/>
        <w:tblCellMar>
          <w:left w:w="70" w:type="dxa"/>
          <w:right w:w="70" w:type="dxa"/>
        </w:tblCellMar>
        <w:tblLook w:val="04A0" w:firstRow="1" w:lastRow="0" w:firstColumn="1" w:lastColumn="0" w:noHBand="0" w:noVBand="1"/>
      </w:tblPr>
      <w:tblGrid>
        <w:gridCol w:w="733"/>
        <w:gridCol w:w="190"/>
        <w:gridCol w:w="4333"/>
        <w:gridCol w:w="190"/>
        <w:gridCol w:w="1484"/>
        <w:gridCol w:w="190"/>
        <w:gridCol w:w="1181"/>
        <w:gridCol w:w="190"/>
        <w:gridCol w:w="1427"/>
      </w:tblGrid>
      <w:tr w:rsidR="00E16391" w:rsidRPr="000D42F2" w:rsidTr="00E16391">
        <w:trPr>
          <w:cantSplit/>
          <w:jc w:val="center"/>
        </w:trPr>
        <w:tc>
          <w:tcPr>
            <w:tcW w:w="0" w:type="auto"/>
            <w:gridSpan w:val="3"/>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b/>
                <w:bCs/>
                <w:color w:val="000000"/>
                <w:sz w:val="20"/>
                <w:szCs w:val="20"/>
                <w:lang w:eastAsia="pt-BR"/>
              </w:rPr>
            </w:pPr>
            <w:r w:rsidRPr="000D42F2">
              <w:rPr>
                <w:rFonts w:eastAsia="Times New Roman" w:cs="Arial"/>
                <w:b/>
                <w:bCs/>
                <w:color w:val="000000"/>
                <w:sz w:val="20"/>
                <w:szCs w:val="20"/>
                <w:lang w:eastAsia="pt-BR"/>
              </w:rPr>
              <w:t>Valores adotados</w:t>
            </w: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b/>
                <w:bCs/>
                <w:color w:val="000000"/>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b/>
                <w:bCs/>
                <w:color w:val="000000"/>
                <w:sz w:val="20"/>
                <w:szCs w:val="20"/>
                <w:lang w:eastAsia="pt-BR"/>
              </w:rPr>
            </w:pPr>
            <w:r w:rsidRPr="000D42F2">
              <w:rPr>
                <w:rFonts w:eastAsia="Times New Roman" w:cs="Arial"/>
                <w:b/>
                <w:bCs/>
                <w:color w:val="000000"/>
                <w:sz w:val="20"/>
                <w:szCs w:val="20"/>
                <w:lang w:eastAsia="pt-BR"/>
              </w:rPr>
              <w:t>Sistema</w:t>
            </w: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b/>
                <w:bCs/>
                <w:color w:val="000000"/>
                <w:sz w:val="20"/>
                <w:szCs w:val="20"/>
                <w:lang w:eastAsia="pt-BR"/>
              </w:rPr>
            </w:pPr>
          </w:p>
        </w:tc>
        <w:tc>
          <w:tcPr>
            <w:tcW w:w="1427" w:type="dxa"/>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b/>
                <w:bCs/>
                <w:color w:val="000000"/>
                <w:sz w:val="20"/>
                <w:szCs w:val="20"/>
                <w:lang w:eastAsia="pt-BR"/>
              </w:rPr>
            </w:pPr>
            <w:r w:rsidRPr="000D42F2">
              <w:rPr>
                <w:rFonts w:eastAsia="Times New Roman" w:cs="Arial"/>
                <w:b/>
                <w:bCs/>
                <w:color w:val="000000"/>
                <w:sz w:val="20"/>
                <w:szCs w:val="20"/>
                <w:lang w:eastAsia="pt-BR"/>
              </w:rPr>
              <w:t>Consumidor</w:t>
            </w:r>
          </w:p>
        </w:tc>
      </w:tr>
      <w:tr w:rsidR="00E16391" w:rsidRPr="000D42F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b/>
                <w:bCs/>
                <w:color w:val="000000"/>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ascii="Times New Roman" w:eastAsia="Times New Roman" w:hAnsi="Times New Roman" w:cs="Times New Roman"/>
                <w:sz w:val="20"/>
                <w:szCs w:val="20"/>
                <w:lang w:eastAsia="pt-BR"/>
              </w:rPr>
            </w:pPr>
          </w:p>
        </w:tc>
        <w:tc>
          <w:tcPr>
            <w:tcW w:w="1427" w:type="dxa"/>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ascii="Times New Roman" w:eastAsia="Times New Roman" w:hAnsi="Times New Roman" w:cs="Times New Roman"/>
                <w:sz w:val="20"/>
                <w:szCs w:val="20"/>
                <w:lang w:eastAsia="pt-BR"/>
              </w:rPr>
            </w:pPr>
          </w:p>
        </w:tc>
      </w:tr>
      <w:tr w:rsidR="00E16391" w:rsidRPr="000D42F2" w:rsidTr="00E16391">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CEE</w:t>
            </w: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rPr>
                <w:rFonts w:eastAsia="Times New Roman" w:cs="Arial"/>
                <w:color w:val="000000"/>
                <w:sz w:val="20"/>
                <w:szCs w:val="20"/>
                <w:lang w:eastAsia="pt-BR"/>
              </w:rPr>
            </w:pPr>
            <w:r w:rsidRPr="000D42F2">
              <w:rPr>
                <w:rFonts w:eastAsia="Times New Roman" w:cs="Arial"/>
                <w:color w:val="000000"/>
                <w:sz w:val="20"/>
                <w:szCs w:val="20"/>
                <w:lang w:eastAsia="pt-BR"/>
              </w:rPr>
              <w:t>Custo Unitário Evitado de Energia</w:t>
            </w: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R$/MWh</w:t>
            </w: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bookmarkStart w:id="22" w:name="RANGE!H65"/>
            <w:r w:rsidRPr="000D42F2">
              <w:rPr>
                <w:rFonts w:eastAsia="Times New Roman" w:cs="Arial"/>
                <w:color w:val="000000"/>
                <w:sz w:val="20"/>
                <w:szCs w:val="20"/>
                <w:lang w:eastAsia="pt-BR"/>
              </w:rPr>
              <w:t>184,97</w:t>
            </w:r>
            <w:bookmarkEnd w:id="22"/>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bookmarkStart w:id="23" w:name="RANGE!J65"/>
            <w:r w:rsidRPr="000D42F2">
              <w:rPr>
                <w:rFonts w:eastAsia="Times New Roman" w:cs="Arial"/>
                <w:color w:val="000000"/>
                <w:sz w:val="20"/>
                <w:szCs w:val="20"/>
                <w:lang w:eastAsia="pt-BR"/>
              </w:rPr>
              <w:t>285,84</w:t>
            </w:r>
            <w:bookmarkEnd w:id="23"/>
          </w:p>
        </w:tc>
      </w:tr>
      <w:tr w:rsidR="00E16391" w:rsidRPr="000D42F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ascii="Times New Roman" w:eastAsia="Times New Roman" w:hAnsi="Times New Roman" w:cs="Times New Roman"/>
                <w:sz w:val="20"/>
                <w:szCs w:val="20"/>
                <w:lang w:eastAsia="pt-BR"/>
              </w:rPr>
            </w:pPr>
          </w:p>
        </w:tc>
        <w:tc>
          <w:tcPr>
            <w:tcW w:w="1427" w:type="dxa"/>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ascii="Times New Roman" w:eastAsia="Times New Roman" w:hAnsi="Times New Roman" w:cs="Times New Roman"/>
                <w:sz w:val="20"/>
                <w:szCs w:val="20"/>
                <w:lang w:eastAsia="pt-BR"/>
              </w:rPr>
            </w:pPr>
          </w:p>
        </w:tc>
      </w:tr>
      <w:tr w:rsidR="00E16391" w:rsidRPr="000D42F2" w:rsidTr="00E16391">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CED</w:t>
            </w: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rPr>
                <w:rFonts w:eastAsia="Times New Roman" w:cs="Arial"/>
                <w:color w:val="000000"/>
                <w:sz w:val="20"/>
                <w:szCs w:val="20"/>
                <w:lang w:eastAsia="pt-BR"/>
              </w:rPr>
            </w:pPr>
            <w:r w:rsidRPr="000D42F2">
              <w:rPr>
                <w:rFonts w:eastAsia="Times New Roman" w:cs="Arial"/>
                <w:color w:val="000000"/>
                <w:sz w:val="20"/>
                <w:szCs w:val="20"/>
                <w:lang w:eastAsia="pt-BR"/>
              </w:rPr>
              <w:t>Custo Unitário Evitado de Demanda</w:t>
            </w: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r w:rsidRPr="000D42F2">
              <w:rPr>
                <w:rFonts w:eastAsia="Times New Roman" w:cs="Arial"/>
                <w:color w:val="000000"/>
                <w:sz w:val="20"/>
                <w:szCs w:val="20"/>
                <w:lang w:eastAsia="pt-BR"/>
              </w:rPr>
              <w:t>R$/kW-ano</w:t>
            </w:r>
          </w:p>
        </w:tc>
        <w:tc>
          <w:tcPr>
            <w:tcW w:w="0" w:type="auto"/>
            <w:tcBorders>
              <w:top w:val="nil"/>
              <w:left w:val="nil"/>
              <w:bottom w:val="nil"/>
              <w:right w:val="nil"/>
            </w:tcBorders>
            <w:shd w:val="clear" w:color="auto" w:fill="auto"/>
            <w:noWrap/>
            <w:vAlign w:val="bottom"/>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bookmarkStart w:id="24" w:name="RANGE!H67"/>
            <w:r w:rsidRPr="000D42F2">
              <w:rPr>
                <w:rFonts w:eastAsia="Times New Roman" w:cs="Arial"/>
                <w:color w:val="000000"/>
                <w:sz w:val="20"/>
                <w:szCs w:val="20"/>
                <w:lang w:eastAsia="pt-BR"/>
              </w:rPr>
              <w:t>372,80</w:t>
            </w:r>
            <w:bookmarkEnd w:id="24"/>
          </w:p>
        </w:tc>
        <w:tc>
          <w:tcPr>
            <w:tcW w:w="0" w:type="auto"/>
            <w:tcBorders>
              <w:top w:val="nil"/>
              <w:left w:val="nil"/>
              <w:bottom w:val="nil"/>
              <w:right w:val="nil"/>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0D42F2" w:rsidRDefault="00E16391" w:rsidP="00E16391">
            <w:pPr>
              <w:spacing w:after="0" w:line="240" w:lineRule="auto"/>
              <w:jc w:val="center"/>
              <w:rPr>
                <w:rFonts w:eastAsia="Times New Roman" w:cs="Arial"/>
                <w:color w:val="000000"/>
                <w:sz w:val="20"/>
                <w:szCs w:val="20"/>
                <w:lang w:eastAsia="pt-BR"/>
              </w:rPr>
            </w:pPr>
            <w:bookmarkStart w:id="25" w:name="RANGE!J67"/>
            <w:r w:rsidRPr="000D42F2">
              <w:rPr>
                <w:rFonts w:eastAsia="Times New Roman" w:cs="Arial"/>
                <w:color w:val="000000"/>
                <w:sz w:val="20"/>
                <w:szCs w:val="20"/>
                <w:lang w:eastAsia="pt-BR"/>
              </w:rPr>
              <w:t>0,00</w:t>
            </w:r>
            <w:bookmarkEnd w:id="25"/>
          </w:p>
        </w:tc>
      </w:tr>
    </w:tbl>
    <w:p w:rsidR="00E16391" w:rsidRDefault="00E16391" w:rsidP="00E16391">
      <w:pPr>
        <w:pStyle w:val="Texto2"/>
      </w:pPr>
      <w:bookmarkStart w:id="26" w:name="_Toc338606103"/>
      <w:r>
        <w:t xml:space="preserve">Para os projetos de baixa renda, é necessário estimar a distribuição da população (podem ser usados os dados da amostra) para cálculo da tarifa média (preencher somente os campos em </w:t>
      </w:r>
      <w:r w:rsidRPr="00320249">
        <w:rPr>
          <w:bdr w:val="single" w:sz="4" w:space="0" w:color="auto"/>
          <w:shd w:val="clear" w:color="auto" w:fill="FFFF99"/>
        </w:rPr>
        <w:t>amarelo</w:t>
      </w:r>
      <w:r>
        <w:t>):</w:t>
      </w:r>
    </w:p>
    <w:tbl>
      <w:tblPr>
        <w:tblW w:w="10007" w:type="dxa"/>
        <w:jc w:val="center"/>
        <w:tblCellMar>
          <w:left w:w="70" w:type="dxa"/>
          <w:right w:w="70" w:type="dxa"/>
        </w:tblCellMar>
        <w:tblLook w:val="04A0" w:firstRow="1" w:lastRow="0" w:firstColumn="1" w:lastColumn="0" w:noHBand="0" w:noVBand="1"/>
      </w:tblPr>
      <w:tblGrid>
        <w:gridCol w:w="4409"/>
        <w:gridCol w:w="1189"/>
        <w:gridCol w:w="212"/>
        <w:gridCol w:w="212"/>
        <w:gridCol w:w="212"/>
        <w:gridCol w:w="146"/>
        <w:gridCol w:w="601"/>
        <w:gridCol w:w="146"/>
        <w:gridCol w:w="841"/>
        <w:gridCol w:w="691"/>
        <w:gridCol w:w="581"/>
        <w:gridCol w:w="146"/>
        <w:gridCol w:w="621"/>
      </w:tblGrid>
      <w:tr w:rsidR="00E16391" w:rsidRPr="0095774A" w:rsidTr="00E16391">
        <w:trPr>
          <w:cantSplit/>
          <w:jc w:val="center"/>
        </w:trPr>
        <w:tc>
          <w:tcPr>
            <w:tcW w:w="0" w:type="auto"/>
            <w:tcBorders>
              <w:top w:val="nil"/>
              <w:left w:val="nil"/>
              <w:bottom w:val="nil"/>
              <w:right w:val="nil"/>
            </w:tcBorders>
            <w:shd w:val="clear" w:color="auto" w:fill="auto"/>
            <w:noWrap/>
            <w:vAlign w:val="center"/>
          </w:tcPr>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tcPr>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tcBorders>
            <w:shd w:val="clear" w:color="auto" w:fill="auto"/>
            <w:noWrap/>
            <w:vAlign w:val="bottom"/>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shd w:val="clear" w:color="auto" w:fill="auto"/>
            <w:noWrap/>
            <w:vAlign w:val="center"/>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Consumo médio individual</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Gasto médio individual</w:t>
            </w:r>
          </w:p>
        </w:tc>
      </w:tr>
      <w:tr w:rsidR="00E16391" w:rsidRPr="0095774A"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p>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r>
      <w:tr w:rsidR="00E16391" w:rsidRPr="0095774A" w:rsidTr="00E16391">
        <w:trPr>
          <w:cantSplit/>
          <w:jc w:val="center"/>
        </w:trPr>
        <w:tc>
          <w:tcPr>
            <w:tcW w:w="0" w:type="auto"/>
            <w:gridSpan w:val="2"/>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b/>
                <w:bCs/>
                <w:color w:val="000000"/>
                <w:sz w:val="18"/>
                <w:szCs w:val="18"/>
                <w:lang w:eastAsia="pt-BR"/>
              </w:rPr>
            </w:pPr>
            <w:r w:rsidRPr="0095774A">
              <w:rPr>
                <w:rFonts w:eastAsia="Times New Roman" w:cs="Arial"/>
                <w:b/>
                <w:bCs/>
                <w:color w:val="000000"/>
                <w:sz w:val="18"/>
                <w:szCs w:val="18"/>
                <w:lang w:eastAsia="pt-BR"/>
              </w:rPr>
              <w:t>Estimativa da tarifa média para baixa renda</w:t>
            </w: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b/>
                <w:bCs/>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kWh</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R$</w:t>
            </w:r>
          </w:p>
        </w:tc>
      </w:tr>
      <w:tr w:rsidR="00E16391" w:rsidRPr="0095774A"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r>
      <w:tr w:rsidR="00E16391" w:rsidRPr="0095774A" w:rsidTr="00E16391">
        <w:trPr>
          <w:cantSplit/>
          <w:jc w:val="center"/>
        </w:trPr>
        <w:tc>
          <w:tcPr>
            <w:tcW w:w="0" w:type="auto"/>
            <w:gridSpan w:val="5"/>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Parcela estimada de consumidores com consumo abaixo de 30 kWh/mês</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9%</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R$/MWh</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139,77</w:t>
            </w: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28,6</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4,00</w:t>
            </w:r>
          </w:p>
        </w:tc>
      </w:tr>
      <w:tr w:rsidR="00E16391" w:rsidRPr="0095774A"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r>
      <w:tr w:rsidR="00E16391" w:rsidRPr="0095774A" w:rsidTr="00E16391">
        <w:trPr>
          <w:cantSplit/>
          <w:jc w:val="center"/>
        </w:trPr>
        <w:tc>
          <w:tcPr>
            <w:tcW w:w="0" w:type="auto"/>
            <w:gridSpan w:val="5"/>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Parcela estimada de consumidores com consumo entre 30 e 100 kWh/mês</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76%</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R$/MWh</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239,61</w:t>
            </w: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36,8</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8,83</w:t>
            </w:r>
          </w:p>
        </w:tc>
      </w:tr>
      <w:tr w:rsidR="00E16391" w:rsidRPr="0095774A"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r>
      <w:tr w:rsidR="00E16391" w:rsidRPr="0095774A" w:rsidTr="00E16391">
        <w:trPr>
          <w:cantSplit/>
          <w:jc w:val="center"/>
        </w:trPr>
        <w:tc>
          <w:tcPr>
            <w:tcW w:w="0" w:type="auto"/>
            <w:gridSpan w:val="5"/>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Parcela estimada de consumidores com consumo entre 100 e 220 kWh/mês</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14%</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R$/MWh</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359,42</w:t>
            </w: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9,1</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3,26</w:t>
            </w:r>
          </w:p>
        </w:tc>
      </w:tr>
      <w:tr w:rsidR="00E16391" w:rsidRPr="0095774A"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r>
      <w:tr w:rsidR="00E16391" w:rsidRPr="0095774A" w:rsidTr="00E16391">
        <w:trPr>
          <w:cantSplit/>
          <w:jc w:val="center"/>
        </w:trPr>
        <w:tc>
          <w:tcPr>
            <w:tcW w:w="0" w:type="auto"/>
            <w:gridSpan w:val="5"/>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Parcela estimada de consumidores com consumo acima de 220 kWh/mês</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1%</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R$/MWh</w:t>
            </w: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399,35</w:t>
            </w: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0,2</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0,08</w:t>
            </w:r>
          </w:p>
        </w:tc>
      </w:tr>
      <w:tr w:rsidR="00E16391" w:rsidRPr="0095774A"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rPr>
                <w:rFonts w:eastAsia="Times New Roman" w:cs="Arial"/>
                <w:sz w:val="18"/>
                <w:szCs w:val="18"/>
                <w:lang w:eastAsia="pt-BR"/>
              </w:rPr>
            </w:pPr>
          </w:p>
        </w:tc>
      </w:tr>
      <w:tr w:rsidR="00E16391" w:rsidRPr="0095774A" w:rsidTr="00E16391">
        <w:trPr>
          <w:cantSplit/>
          <w:jc w:val="center"/>
        </w:trPr>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Total</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100%</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rPr>
                <w:rFonts w:eastAsia="Times New Roman" w:cs="Arial"/>
                <w:color w:val="000000"/>
                <w:sz w:val="18"/>
                <w:szCs w:val="18"/>
                <w:lang w:eastAsia="pt-BR"/>
              </w:rPr>
            </w:pPr>
            <w:r w:rsidRPr="0095774A">
              <w:rPr>
                <w:rFonts w:eastAsia="Times New Roman" w:cs="Arial"/>
                <w:color w:val="000000"/>
                <w:sz w:val="18"/>
                <w:szCs w:val="18"/>
                <w:lang w:eastAsia="pt-BR"/>
              </w:rPr>
              <w:t>R$/MWh</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216,41</w:t>
            </w: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74,7</w:t>
            </w:r>
          </w:p>
        </w:tc>
        <w:tc>
          <w:tcPr>
            <w:tcW w:w="0" w:type="auto"/>
            <w:tcBorders>
              <w:top w:val="nil"/>
              <w:left w:val="nil"/>
              <w:bottom w:val="nil"/>
              <w:right w:val="nil"/>
            </w:tcBorders>
            <w:shd w:val="clear" w:color="auto" w:fill="auto"/>
            <w:noWrap/>
            <w:vAlign w:val="bottom"/>
            <w:hideMark/>
          </w:tcPr>
          <w:p w:rsidR="00E16391" w:rsidRPr="0095774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95774A" w:rsidRDefault="00E16391" w:rsidP="00E16391">
            <w:pPr>
              <w:spacing w:after="0" w:line="240" w:lineRule="auto"/>
              <w:jc w:val="center"/>
              <w:rPr>
                <w:rFonts w:eastAsia="Times New Roman" w:cs="Arial"/>
                <w:color w:val="000000"/>
                <w:sz w:val="18"/>
                <w:szCs w:val="18"/>
                <w:lang w:eastAsia="pt-BR"/>
              </w:rPr>
            </w:pPr>
            <w:r w:rsidRPr="0095774A">
              <w:rPr>
                <w:rFonts w:eastAsia="Times New Roman" w:cs="Arial"/>
                <w:color w:val="000000"/>
                <w:sz w:val="18"/>
                <w:szCs w:val="18"/>
                <w:lang w:eastAsia="pt-BR"/>
              </w:rPr>
              <w:t>16,17</w:t>
            </w:r>
          </w:p>
        </w:tc>
      </w:tr>
    </w:tbl>
    <w:p w:rsidR="00E16391" w:rsidRDefault="00E16391" w:rsidP="00E16391">
      <w:pPr>
        <w:pStyle w:val="ANEELtexto2ttulo"/>
      </w:pPr>
      <w:r>
        <w:t>3º Ciclo</w:t>
      </w:r>
    </w:p>
    <w:p w:rsidR="00E16391" w:rsidRDefault="00E16391" w:rsidP="00E16391">
      <w:pPr>
        <w:pStyle w:val="Texto2"/>
      </w:pPr>
      <w:r>
        <w:t>O cálculo pelo 3º ciclo de revisão tarifária é um pouco mais complicado. Além da tarifa azul, para alta tensão, como no ciclo anterior, é utilizada a tarifa branca para baixa tensão, já que esta representa melhor o sistema nesta condição. Assim, é preciso escolher se o fornecimento é em alta ou baixa tensão, o que modifica algumas células na guia:</w:t>
      </w:r>
    </w:p>
    <w:tbl>
      <w:tblPr>
        <w:tblW w:w="7580" w:type="dxa"/>
        <w:tblCellMar>
          <w:left w:w="70" w:type="dxa"/>
          <w:right w:w="70" w:type="dxa"/>
        </w:tblCellMar>
        <w:tblLook w:val="04A0" w:firstRow="1" w:lastRow="0" w:firstColumn="1" w:lastColumn="0" w:noHBand="0" w:noVBand="1"/>
      </w:tblPr>
      <w:tblGrid>
        <w:gridCol w:w="976"/>
        <w:gridCol w:w="716"/>
        <w:gridCol w:w="4136"/>
        <w:gridCol w:w="596"/>
        <w:gridCol w:w="1156"/>
      </w:tblGrid>
      <w:tr w:rsidR="00E16391" w:rsidRPr="0035007A" w:rsidTr="00E16391">
        <w:trPr>
          <w:trHeight w:val="285"/>
        </w:trPr>
        <w:tc>
          <w:tcPr>
            <w:tcW w:w="97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b/>
                <w:bCs/>
                <w:color w:val="000000"/>
                <w:sz w:val="20"/>
                <w:szCs w:val="20"/>
                <w:lang w:eastAsia="pt-BR"/>
              </w:rPr>
            </w:pPr>
            <w:r w:rsidRPr="0035007A">
              <w:rPr>
                <w:rFonts w:eastAsia="Times New Roman" w:cs="Arial"/>
                <w:b/>
                <w:bCs/>
                <w:color w:val="000000"/>
                <w:sz w:val="20"/>
                <w:szCs w:val="20"/>
                <w:lang w:eastAsia="pt-BR"/>
              </w:rPr>
              <w:t>3</w:t>
            </w:r>
            <w:r w:rsidRPr="0035007A">
              <w:rPr>
                <w:rFonts w:eastAsia="Times New Roman" w:cs="Arial"/>
                <w:b/>
                <w:bCs/>
                <w:color w:val="000000"/>
                <w:sz w:val="20"/>
                <w:szCs w:val="20"/>
                <w:vertAlign w:val="superscript"/>
                <w:lang w:eastAsia="pt-BR"/>
              </w:rPr>
              <w:t>o</w:t>
            </w:r>
            <w:r w:rsidRPr="0035007A">
              <w:rPr>
                <w:rFonts w:eastAsia="Times New Roman" w:cs="Arial"/>
                <w:b/>
                <w:bCs/>
                <w:color w:val="000000"/>
                <w:sz w:val="20"/>
                <w:szCs w:val="20"/>
                <w:lang w:eastAsia="pt-BR"/>
              </w:rPr>
              <w:t xml:space="preserve"> ciclo</w:t>
            </w:r>
          </w:p>
        </w:tc>
        <w:tc>
          <w:tcPr>
            <w:tcW w:w="71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b/>
                <w:bCs/>
                <w:color w:val="000000"/>
                <w:sz w:val="20"/>
                <w:szCs w:val="20"/>
                <w:lang w:eastAsia="pt-BR"/>
              </w:rPr>
            </w:pPr>
          </w:p>
        </w:tc>
        <w:tc>
          <w:tcPr>
            <w:tcW w:w="413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color w:val="000000"/>
                <w:sz w:val="20"/>
                <w:szCs w:val="20"/>
                <w:lang w:eastAsia="pt-BR"/>
              </w:rPr>
            </w:pPr>
            <w:r w:rsidRPr="0035007A">
              <w:rPr>
                <w:rFonts w:eastAsia="Times New Roman" w:cs="Arial"/>
                <w:color w:val="000000"/>
                <w:sz w:val="20"/>
                <w:szCs w:val="20"/>
                <w:lang w:eastAsia="pt-BR"/>
              </w:rPr>
              <w:t>SIM/NÃO</w:t>
            </w:r>
          </w:p>
        </w:tc>
        <w:tc>
          <w:tcPr>
            <w:tcW w:w="59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color w:val="000000"/>
                <w:sz w:val="20"/>
                <w:szCs w:val="20"/>
                <w:lang w:eastAsia="pt-BR"/>
              </w:rPr>
            </w:pP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35007A" w:rsidRDefault="00E16391" w:rsidP="00E16391">
            <w:pPr>
              <w:spacing w:after="0" w:line="240" w:lineRule="auto"/>
              <w:jc w:val="center"/>
              <w:rPr>
                <w:rFonts w:eastAsia="Times New Roman" w:cs="Arial"/>
                <w:color w:val="000000"/>
                <w:sz w:val="20"/>
                <w:szCs w:val="20"/>
                <w:lang w:eastAsia="pt-BR"/>
              </w:rPr>
            </w:pPr>
            <w:r w:rsidRPr="0035007A">
              <w:rPr>
                <w:rFonts w:eastAsia="Times New Roman" w:cs="Arial"/>
                <w:color w:val="000000"/>
                <w:sz w:val="20"/>
                <w:szCs w:val="20"/>
                <w:lang w:eastAsia="pt-BR"/>
              </w:rPr>
              <w:t>SIM</w:t>
            </w:r>
          </w:p>
        </w:tc>
      </w:tr>
      <w:tr w:rsidR="00E16391" w:rsidRPr="0035007A" w:rsidTr="00E16391">
        <w:trPr>
          <w:trHeight w:hRule="exact" w:val="57"/>
        </w:trPr>
        <w:tc>
          <w:tcPr>
            <w:tcW w:w="97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color w:val="000000"/>
                <w:sz w:val="20"/>
                <w:szCs w:val="20"/>
                <w:lang w:eastAsia="pt-BR"/>
              </w:rPr>
            </w:pPr>
          </w:p>
        </w:tc>
        <w:tc>
          <w:tcPr>
            <w:tcW w:w="71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ascii="Times New Roman" w:eastAsia="Times New Roman" w:hAnsi="Times New Roman" w:cs="Times New Roman"/>
                <w:sz w:val="20"/>
                <w:szCs w:val="20"/>
                <w:lang w:eastAsia="pt-BR"/>
              </w:rPr>
            </w:pPr>
          </w:p>
        </w:tc>
        <w:tc>
          <w:tcPr>
            <w:tcW w:w="413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ascii="Times New Roman" w:eastAsia="Times New Roman" w:hAnsi="Times New Roman" w:cs="Times New Roman"/>
                <w:sz w:val="20"/>
                <w:szCs w:val="20"/>
                <w:lang w:eastAsia="pt-BR"/>
              </w:rPr>
            </w:pPr>
          </w:p>
        </w:tc>
        <w:tc>
          <w:tcPr>
            <w:tcW w:w="59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ascii="Times New Roman" w:eastAsia="Times New Roman" w:hAnsi="Times New Roman" w:cs="Times New Roman"/>
                <w:sz w:val="20"/>
                <w:szCs w:val="20"/>
                <w:lang w:eastAsia="pt-BR"/>
              </w:rPr>
            </w:pPr>
          </w:p>
        </w:tc>
        <w:tc>
          <w:tcPr>
            <w:tcW w:w="115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ascii="Times New Roman" w:eastAsia="Times New Roman" w:hAnsi="Times New Roman" w:cs="Times New Roman"/>
                <w:sz w:val="20"/>
                <w:szCs w:val="20"/>
                <w:lang w:eastAsia="pt-BR"/>
              </w:rPr>
            </w:pPr>
          </w:p>
        </w:tc>
      </w:tr>
      <w:tr w:rsidR="00E16391" w:rsidRPr="0035007A" w:rsidTr="00E16391">
        <w:trPr>
          <w:trHeight w:val="255"/>
        </w:trPr>
        <w:tc>
          <w:tcPr>
            <w:tcW w:w="97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b/>
                <w:bCs/>
                <w:color w:val="000000"/>
                <w:sz w:val="20"/>
                <w:szCs w:val="20"/>
                <w:lang w:eastAsia="pt-BR"/>
              </w:rPr>
            </w:pPr>
            <w:r w:rsidRPr="0035007A">
              <w:rPr>
                <w:rFonts w:eastAsia="Times New Roman" w:cs="Arial"/>
                <w:b/>
                <w:bCs/>
                <w:color w:val="000000"/>
                <w:sz w:val="20"/>
                <w:szCs w:val="20"/>
                <w:lang w:eastAsia="pt-BR"/>
              </w:rPr>
              <w:t>Tensão</w:t>
            </w:r>
          </w:p>
        </w:tc>
        <w:tc>
          <w:tcPr>
            <w:tcW w:w="71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b/>
                <w:bCs/>
                <w:color w:val="000000"/>
                <w:sz w:val="20"/>
                <w:szCs w:val="20"/>
                <w:lang w:eastAsia="pt-BR"/>
              </w:rPr>
            </w:pPr>
          </w:p>
        </w:tc>
        <w:tc>
          <w:tcPr>
            <w:tcW w:w="413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color w:val="000000"/>
                <w:sz w:val="20"/>
                <w:szCs w:val="20"/>
                <w:lang w:eastAsia="pt-BR"/>
              </w:rPr>
            </w:pPr>
            <w:r w:rsidRPr="0035007A">
              <w:rPr>
                <w:rFonts w:eastAsia="Times New Roman" w:cs="Arial"/>
                <w:color w:val="000000"/>
                <w:sz w:val="20"/>
                <w:szCs w:val="20"/>
                <w:lang w:eastAsia="pt-BR"/>
              </w:rPr>
              <w:t>ALTA/BAIXA</w:t>
            </w:r>
          </w:p>
        </w:tc>
        <w:tc>
          <w:tcPr>
            <w:tcW w:w="596" w:type="dxa"/>
            <w:tcBorders>
              <w:top w:val="nil"/>
              <w:left w:val="nil"/>
              <w:bottom w:val="nil"/>
              <w:right w:val="nil"/>
            </w:tcBorders>
            <w:shd w:val="clear" w:color="auto" w:fill="auto"/>
            <w:noWrap/>
            <w:vAlign w:val="center"/>
            <w:hideMark/>
          </w:tcPr>
          <w:p w:rsidR="00E16391" w:rsidRPr="0035007A" w:rsidRDefault="00E16391" w:rsidP="00E16391">
            <w:pPr>
              <w:spacing w:after="0" w:line="240" w:lineRule="auto"/>
              <w:jc w:val="center"/>
              <w:rPr>
                <w:rFonts w:eastAsia="Times New Roman" w:cs="Arial"/>
                <w:color w:val="000000"/>
                <w:sz w:val="20"/>
                <w:szCs w:val="20"/>
                <w:lang w:eastAsia="pt-BR"/>
              </w:rPr>
            </w:pPr>
          </w:p>
        </w:tc>
        <w:tc>
          <w:tcPr>
            <w:tcW w:w="1156" w:type="dxa"/>
            <w:tcBorders>
              <w:top w:val="single" w:sz="4" w:space="0" w:color="auto"/>
              <w:left w:val="single" w:sz="4" w:space="0" w:color="auto"/>
              <w:bottom w:val="single" w:sz="4" w:space="0" w:color="auto"/>
              <w:right w:val="single" w:sz="4" w:space="0" w:color="auto"/>
            </w:tcBorders>
            <w:shd w:val="clear" w:color="000000" w:fill="FFFF71"/>
            <w:noWrap/>
            <w:vAlign w:val="center"/>
            <w:hideMark/>
          </w:tcPr>
          <w:p w:rsidR="00E16391" w:rsidRPr="0035007A" w:rsidRDefault="00E16391" w:rsidP="00E16391">
            <w:pPr>
              <w:spacing w:after="0" w:line="240" w:lineRule="auto"/>
              <w:jc w:val="center"/>
              <w:rPr>
                <w:rFonts w:eastAsia="Times New Roman" w:cs="Arial"/>
                <w:color w:val="000000"/>
                <w:sz w:val="20"/>
                <w:szCs w:val="20"/>
                <w:lang w:eastAsia="pt-BR"/>
              </w:rPr>
            </w:pPr>
            <w:r w:rsidRPr="0035007A">
              <w:rPr>
                <w:rFonts w:eastAsia="Times New Roman" w:cs="Arial"/>
                <w:color w:val="000000"/>
                <w:sz w:val="20"/>
                <w:szCs w:val="20"/>
                <w:lang w:eastAsia="pt-BR"/>
              </w:rPr>
              <w:t>ALTA</w:t>
            </w:r>
          </w:p>
        </w:tc>
      </w:tr>
    </w:tbl>
    <w:p w:rsidR="00E16391" w:rsidRDefault="00E16391" w:rsidP="00E16391">
      <w:pPr>
        <w:pStyle w:val="Texto2"/>
      </w:pPr>
      <w:r>
        <w:t>Depois, há que preencher os custos unitários como na guia “Preço”, tomando cuidado como importar os resultados da respectiva Resolução – os comentários, nas células em vermelho, ajudam nesta tarefa. As taxas de encargos e impostos também devem ser preenchidas para cálculo da tarifa do consumidor, assim como a distribuição da população de baixa renda, se for o caso.</w:t>
      </w:r>
    </w:p>
    <w:p w:rsidR="00E16391" w:rsidRDefault="00E16391" w:rsidP="00E16391">
      <w:pPr>
        <w:pStyle w:val="ANEELtexto2ttulo"/>
      </w:pPr>
      <w:r>
        <w:t>Projeto</w:t>
      </w:r>
      <w:bookmarkEnd w:id="26"/>
    </w:p>
    <w:p w:rsidR="00E16391" w:rsidRDefault="00E16391" w:rsidP="00E16391">
      <w:pPr>
        <w:pStyle w:val="Texto2"/>
      </w:pPr>
      <w:r w:rsidRPr="00E5674F">
        <w:t>Contém os dados ge</w:t>
      </w:r>
      <w:r>
        <w:t>rais</w:t>
      </w:r>
      <w:r w:rsidRPr="00E5674F">
        <w:t xml:space="preserve"> do projeto em quest</w:t>
      </w:r>
      <w:r>
        <w:t>ão.</w:t>
      </w:r>
    </w:p>
    <w:tbl>
      <w:tblPr>
        <w:tblW w:w="9056" w:type="dxa"/>
        <w:tblCellMar>
          <w:left w:w="70" w:type="dxa"/>
          <w:right w:w="70" w:type="dxa"/>
        </w:tblCellMar>
        <w:tblLook w:val="04A0" w:firstRow="1" w:lastRow="0" w:firstColumn="1" w:lastColumn="0" w:noHBand="0" w:noVBand="1"/>
      </w:tblPr>
      <w:tblGrid>
        <w:gridCol w:w="680"/>
        <w:gridCol w:w="3328"/>
        <w:gridCol w:w="5048"/>
      </w:tblGrid>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Tipo</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ILUMINAÇÃO</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Distribuidora</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COEGERAL</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8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Projeto n</w:t>
            </w:r>
            <w:r w:rsidRPr="00320249">
              <w:rPr>
                <w:rFonts w:eastAsia="Times New Roman" w:cs="Arial"/>
                <w:color w:val="000000"/>
                <w:sz w:val="20"/>
                <w:szCs w:val="20"/>
                <w:vertAlign w:val="superscript"/>
                <w:lang w:eastAsia="pt-BR"/>
              </w:rPr>
              <w:t>o</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12345</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Data</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5 de maio de 2014</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4008" w:type="dxa"/>
            <w:gridSpan w:val="2"/>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r w:rsidRPr="00320249">
              <w:rPr>
                <w:rFonts w:eastAsia="Times New Roman" w:cs="Arial"/>
                <w:b/>
                <w:bCs/>
                <w:color w:val="000000"/>
                <w:sz w:val="20"/>
                <w:szCs w:val="20"/>
                <w:lang w:eastAsia="pt-BR"/>
              </w:rPr>
              <w:lastRenderedPageBreak/>
              <w:t>Identificação do Projeto</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Local</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Hotel da Eletricidade</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Endereço</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 xml:space="preserve">Rua dos Medidores, 2014 – </w:t>
            </w:r>
            <w:proofErr w:type="spellStart"/>
            <w:r>
              <w:rPr>
                <w:rFonts w:eastAsia="Times New Roman" w:cs="Arial"/>
                <w:color w:val="000000"/>
                <w:sz w:val="20"/>
                <w:szCs w:val="20"/>
                <w:lang w:eastAsia="pt-BR"/>
              </w:rPr>
              <w:t>Energilândia</w:t>
            </w:r>
            <w:proofErr w:type="spellEnd"/>
            <w:r>
              <w:rPr>
                <w:rFonts w:eastAsia="Times New Roman" w:cs="Arial"/>
                <w:color w:val="000000"/>
                <w:sz w:val="20"/>
                <w:szCs w:val="20"/>
                <w:lang w:eastAsia="pt-BR"/>
              </w:rPr>
              <w:t xml:space="preserve"> - BR</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Contatos</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Sr. Consumidor de Luz</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Telefones</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5555 1234</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E-mails</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contato@consumidor.com.br</w:t>
            </w:r>
            <w:r w:rsidRPr="00320249">
              <w:rPr>
                <w:rFonts w:eastAsia="Times New Roman" w:cs="Arial"/>
                <w:color w:val="000000"/>
                <w:sz w:val="20"/>
                <w:szCs w:val="20"/>
                <w:lang w:eastAsia="pt-BR"/>
              </w:rPr>
              <w:t> </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4008" w:type="dxa"/>
            <w:gridSpan w:val="2"/>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r w:rsidRPr="00320249">
              <w:rPr>
                <w:rFonts w:eastAsia="Times New Roman" w:cs="Arial"/>
                <w:b/>
                <w:bCs/>
                <w:color w:val="000000"/>
                <w:sz w:val="20"/>
                <w:szCs w:val="20"/>
                <w:lang w:eastAsia="pt-BR"/>
              </w:rPr>
              <w:t>Ação de eficiência energética</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Uso final</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Iluminação</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Abrangência</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Lâmpadas incandescentes e FT</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Ações</w:t>
            </w:r>
          </w:p>
        </w:tc>
        <w:tc>
          <w:tcPr>
            <w:tcW w:w="504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Troca por lâmpadas eficientes</w:t>
            </w: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4008" w:type="dxa"/>
            <w:gridSpan w:val="2"/>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r w:rsidRPr="00320249">
              <w:rPr>
                <w:rFonts w:eastAsia="Times New Roman" w:cs="Arial"/>
                <w:b/>
                <w:bCs/>
                <w:color w:val="000000"/>
                <w:sz w:val="20"/>
                <w:szCs w:val="20"/>
                <w:lang w:eastAsia="pt-BR"/>
              </w:rPr>
              <w:t>Variáveis independentes (longo prazo)</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 </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57"/>
        </w:trPr>
        <w:tc>
          <w:tcPr>
            <w:tcW w:w="4008" w:type="dxa"/>
            <w:gridSpan w:val="2"/>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r w:rsidRPr="00320249">
              <w:rPr>
                <w:rFonts w:eastAsia="Times New Roman" w:cs="Arial"/>
                <w:b/>
                <w:bCs/>
                <w:color w:val="000000"/>
                <w:sz w:val="20"/>
                <w:szCs w:val="20"/>
                <w:lang w:eastAsia="pt-BR"/>
              </w:rPr>
              <w:t>Fatores estáticos (longo prazo)</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b/>
                <w:bCs/>
                <w:color w:val="000000"/>
                <w:sz w:val="20"/>
                <w:szCs w:val="20"/>
                <w:lang w:eastAsia="pt-BR"/>
              </w:rPr>
            </w:pP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Número de luminárias</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sidRPr="00320249">
              <w:rPr>
                <w:rFonts w:eastAsia="Times New Roman" w:cs="Arial"/>
                <w:color w:val="000000"/>
                <w:sz w:val="20"/>
                <w:szCs w:val="20"/>
                <w:lang w:eastAsia="pt-BR"/>
              </w:rPr>
              <w:t>Número de ambientes</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r>
      <w:tr w:rsidR="00E16391" w:rsidRPr="00320249" w:rsidTr="00E16391">
        <w:trPr>
          <w:trHeight w:hRule="exact" w:val="57"/>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r>
      <w:tr w:rsidR="00E16391" w:rsidRPr="00320249" w:rsidTr="00E16391">
        <w:trPr>
          <w:trHeight w:val="255"/>
        </w:trPr>
        <w:tc>
          <w:tcPr>
            <w:tcW w:w="680"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sz w:val="20"/>
                <w:szCs w:val="20"/>
                <w:lang w:eastAsia="pt-BR"/>
              </w:rPr>
            </w:pPr>
          </w:p>
        </w:tc>
        <w:tc>
          <w:tcPr>
            <w:tcW w:w="3328"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Horário do restaurante</w:t>
            </w:r>
          </w:p>
        </w:tc>
        <w:tc>
          <w:tcPr>
            <w:tcW w:w="5048" w:type="dxa"/>
            <w:tcBorders>
              <w:top w:val="nil"/>
              <w:left w:val="nil"/>
              <w:bottom w:val="nil"/>
              <w:right w:val="nil"/>
            </w:tcBorders>
            <w:shd w:val="clear" w:color="auto" w:fill="auto"/>
            <w:noWrap/>
            <w:vAlign w:val="bottom"/>
            <w:hideMark/>
          </w:tcPr>
          <w:p w:rsidR="00E16391" w:rsidRPr="00320249" w:rsidRDefault="00E16391" w:rsidP="00E16391">
            <w:pPr>
              <w:spacing w:after="0" w:line="240" w:lineRule="auto"/>
              <w:rPr>
                <w:rFonts w:eastAsia="Times New Roman" w:cs="Arial"/>
                <w:color w:val="000000"/>
                <w:sz w:val="20"/>
                <w:szCs w:val="20"/>
                <w:lang w:eastAsia="pt-BR"/>
              </w:rPr>
            </w:pPr>
          </w:p>
        </w:tc>
      </w:tr>
    </w:tbl>
    <w:p w:rsidR="00E16391" w:rsidRDefault="00E16391" w:rsidP="00E16391">
      <w:pPr>
        <w:pStyle w:val="ANEELtexto2ttulo"/>
      </w:pPr>
      <w:bookmarkStart w:id="27" w:name="_Toc338606104"/>
      <w:proofErr w:type="spellStart"/>
      <w:r>
        <w:t>Consum</w:t>
      </w:r>
      <w:proofErr w:type="spellEnd"/>
      <w:r>
        <w:t xml:space="preserve"> (consumidores)</w:t>
      </w:r>
    </w:p>
    <w:p w:rsidR="00E16391" w:rsidRDefault="00E16391" w:rsidP="00E16391">
      <w:pPr>
        <w:pStyle w:val="Texto2"/>
      </w:pPr>
      <w:r>
        <w:t>Contém os dados dos consumidores beneficiados. Estes dados permitirão acompanhar o consumo geral da instalação e será muito importante para os estudos de longo prazo.</w:t>
      </w:r>
    </w:p>
    <w:tbl>
      <w:tblPr>
        <w:tblW w:w="9639" w:type="dxa"/>
        <w:jc w:val="center"/>
        <w:tblCellMar>
          <w:left w:w="70" w:type="dxa"/>
          <w:right w:w="70" w:type="dxa"/>
        </w:tblCellMar>
        <w:tblLook w:val="04A0" w:firstRow="1" w:lastRow="0" w:firstColumn="1" w:lastColumn="0" w:noHBand="0" w:noVBand="1"/>
      </w:tblPr>
      <w:tblGrid>
        <w:gridCol w:w="1501"/>
        <w:gridCol w:w="1041"/>
        <w:gridCol w:w="691"/>
        <w:gridCol w:w="146"/>
        <w:gridCol w:w="1375"/>
        <w:gridCol w:w="1041"/>
        <w:gridCol w:w="641"/>
        <w:gridCol w:w="146"/>
        <w:gridCol w:w="1375"/>
        <w:gridCol w:w="1041"/>
        <w:gridCol w:w="641"/>
      </w:tblGrid>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Consumidor</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Consumidor</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2</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Consumidor</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3</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Identificação</w:t>
            </w:r>
          </w:p>
        </w:tc>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31314</w:t>
            </w:r>
          </w:p>
        </w:tc>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Identificação</w:t>
            </w:r>
          </w:p>
        </w:tc>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31319</w:t>
            </w:r>
          </w:p>
        </w:tc>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Identificação</w:t>
            </w:r>
          </w:p>
        </w:tc>
        <w:tc>
          <w:tcPr>
            <w:tcW w:w="0" w:type="auto"/>
            <w:tcBorders>
              <w:top w:val="nil"/>
              <w:left w:val="nil"/>
              <w:bottom w:val="nil"/>
              <w:right w:val="nil"/>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31334</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De</w:t>
            </w:r>
          </w:p>
        </w:tc>
        <w:tc>
          <w:tcPr>
            <w:tcW w:w="0" w:type="auto"/>
            <w:tcBorders>
              <w:top w:val="nil"/>
              <w:left w:val="single" w:sz="4" w:space="0" w:color="FFFFFF"/>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a</w:t>
            </w:r>
          </w:p>
        </w:tc>
        <w:tc>
          <w:tcPr>
            <w:tcW w:w="0" w:type="auto"/>
            <w:tcBorders>
              <w:top w:val="nil"/>
              <w:left w:val="single" w:sz="4" w:space="0" w:color="FFFFFF"/>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kWh</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b/>
                <w:bCs/>
                <w:color w:val="FFFFFF"/>
                <w:sz w:val="18"/>
                <w:szCs w:val="18"/>
                <w:lang w:eastAsia="pt-BR"/>
              </w:rPr>
            </w:pPr>
          </w:p>
        </w:tc>
        <w:tc>
          <w:tcPr>
            <w:tcW w:w="0" w:type="auto"/>
            <w:tcBorders>
              <w:top w:val="nil"/>
              <w:left w:val="nil"/>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De</w:t>
            </w:r>
          </w:p>
        </w:tc>
        <w:tc>
          <w:tcPr>
            <w:tcW w:w="0" w:type="auto"/>
            <w:tcBorders>
              <w:top w:val="nil"/>
              <w:left w:val="single" w:sz="4" w:space="0" w:color="FFFFFF"/>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a</w:t>
            </w:r>
          </w:p>
        </w:tc>
        <w:tc>
          <w:tcPr>
            <w:tcW w:w="0" w:type="auto"/>
            <w:tcBorders>
              <w:top w:val="nil"/>
              <w:left w:val="single" w:sz="4" w:space="0" w:color="FFFFFF"/>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kWh</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b/>
                <w:bCs/>
                <w:color w:val="FFFFFF"/>
                <w:sz w:val="18"/>
                <w:szCs w:val="18"/>
                <w:lang w:eastAsia="pt-BR"/>
              </w:rPr>
            </w:pPr>
          </w:p>
        </w:tc>
        <w:tc>
          <w:tcPr>
            <w:tcW w:w="0" w:type="auto"/>
            <w:tcBorders>
              <w:top w:val="nil"/>
              <w:left w:val="nil"/>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De</w:t>
            </w:r>
          </w:p>
        </w:tc>
        <w:tc>
          <w:tcPr>
            <w:tcW w:w="0" w:type="auto"/>
            <w:tcBorders>
              <w:top w:val="nil"/>
              <w:left w:val="single" w:sz="4" w:space="0" w:color="FFFFFF"/>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a</w:t>
            </w:r>
          </w:p>
        </w:tc>
        <w:tc>
          <w:tcPr>
            <w:tcW w:w="0" w:type="auto"/>
            <w:tcBorders>
              <w:top w:val="nil"/>
              <w:left w:val="single" w:sz="4" w:space="0" w:color="FFFFFF"/>
              <w:bottom w:val="nil"/>
              <w:right w:val="nil"/>
            </w:tcBorders>
            <w:shd w:val="clear" w:color="4F81BD" w:fill="4F81BD"/>
            <w:noWrap/>
            <w:vAlign w:val="center"/>
            <w:hideMark/>
          </w:tcPr>
          <w:p w:rsidR="00E16391" w:rsidRPr="00116EE2" w:rsidRDefault="00E16391" w:rsidP="00E16391">
            <w:pPr>
              <w:spacing w:after="0" w:line="240" w:lineRule="auto"/>
              <w:jc w:val="center"/>
              <w:rPr>
                <w:rFonts w:eastAsia="Times New Roman" w:cs="Arial"/>
                <w:b/>
                <w:bCs/>
                <w:color w:val="FFFFFF"/>
                <w:sz w:val="18"/>
                <w:szCs w:val="18"/>
                <w:lang w:eastAsia="pt-BR"/>
              </w:rPr>
            </w:pPr>
            <w:r w:rsidRPr="00116EE2">
              <w:rPr>
                <w:rFonts w:eastAsia="Times New Roman" w:cs="Arial"/>
                <w:b/>
                <w:bCs/>
                <w:color w:val="FFFFFF"/>
                <w:sz w:val="18"/>
                <w:szCs w:val="18"/>
                <w:lang w:eastAsia="pt-BR"/>
              </w:rPr>
              <w:t>kWh</w:t>
            </w:r>
          </w:p>
        </w:tc>
      </w:tr>
      <w:tr w:rsidR="00E16391" w:rsidRPr="00116EE2" w:rsidTr="00E16391">
        <w:trPr>
          <w:cantSplit/>
          <w:jc w:val="center"/>
        </w:trPr>
        <w:tc>
          <w:tcPr>
            <w:tcW w:w="0" w:type="auto"/>
            <w:tcBorders>
              <w:top w:val="single" w:sz="12"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05/02/2013</w:t>
            </w:r>
          </w:p>
        </w:tc>
        <w:tc>
          <w:tcPr>
            <w:tcW w:w="0" w:type="auto"/>
            <w:tcBorders>
              <w:top w:val="single" w:sz="12"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07/03/2013</w:t>
            </w:r>
          </w:p>
        </w:tc>
        <w:tc>
          <w:tcPr>
            <w:tcW w:w="0" w:type="auto"/>
            <w:tcBorders>
              <w:top w:val="single" w:sz="12"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130</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12"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05/02/2013</w:t>
            </w:r>
          </w:p>
        </w:tc>
        <w:tc>
          <w:tcPr>
            <w:tcW w:w="0" w:type="auto"/>
            <w:tcBorders>
              <w:top w:val="single" w:sz="12"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07/03/2013</w:t>
            </w:r>
          </w:p>
        </w:tc>
        <w:tc>
          <w:tcPr>
            <w:tcW w:w="0" w:type="auto"/>
            <w:tcBorders>
              <w:top w:val="single" w:sz="12"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54</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12"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05/02/2013</w:t>
            </w:r>
          </w:p>
        </w:tc>
        <w:tc>
          <w:tcPr>
            <w:tcW w:w="0" w:type="auto"/>
            <w:tcBorders>
              <w:top w:val="single" w:sz="12"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07/03/2013</w:t>
            </w:r>
          </w:p>
        </w:tc>
        <w:tc>
          <w:tcPr>
            <w:tcW w:w="0" w:type="auto"/>
            <w:tcBorders>
              <w:top w:val="single" w:sz="12"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69</w:t>
            </w:r>
          </w:p>
        </w:tc>
      </w:tr>
      <w:tr w:rsidR="00E16391" w:rsidRPr="00116EE2" w:rsidTr="00E16391">
        <w:trPr>
          <w:cantSplit/>
          <w:jc w:val="center"/>
        </w:trPr>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07/03/2013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04/04/2013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128</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07/03/2013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04/04/2013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52</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07/03/2013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04/04/2013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78</w:t>
            </w:r>
          </w:p>
        </w:tc>
      </w:tr>
      <w:tr w:rsidR="00E16391" w:rsidRPr="00116EE2" w:rsidTr="00E16391">
        <w:trPr>
          <w:cantSplit/>
          <w:jc w:val="center"/>
        </w:trPr>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04/04/2013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06/05/2013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105</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04/04/2013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06/05/2013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58</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04/04/2013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06/05/2013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56</w:t>
            </w:r>
          </w:p>
        </w:tc>
      </w:tr>
      <w:tr w:rsidR="00E16391" w:rsidRPr="00116EE2" w:rsidTr="00E16391">
        <w:trPr>
          <w:cantSplit/>
          <w:jc w:val="center"/>
        </w:trPr>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06/05/2013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05/06/2013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94</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06/05/2013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05/06/2013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54</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06/05/2013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05/06/2013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59</w:t>
            </w:r>
          </w:p>
        </w:tc>
      </w:tr>
      <w:tr w:rsidR="00E16391" w:rsidRPr="00116EE2" w:rsidTr="00E16391">
        <w:trPr>
          <w:cantSplit/>
          <w:jc w:val="center"/>
        </w:trPr>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05/06/2013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03/07/2013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79</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05/06/2013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03/07/2013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49</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05/06/2013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03/07/2013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58</w:t>
            </w:r>
          </w:p>
        </w:tc>
      </w:tr>
      <w:tr w:rsidR="00E16391" w:rsidRPr="00116EE2" w:rsidTr="00E16391">
        <w:trPr>
          <w:cantSplit/>
          <w:jc w:val="center"/>
        </w:trPr>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03/07/2013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05/08/2013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110</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03/07/2013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05/08/2013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60</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03/07/2013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05/08/2013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66</w:t>
            </w:r>
          </w:p>
        </w:tc>
      </w:tr>
      <w:tr w:rsidR="00E16391" w:rsidRPr="00116EE2" w:rsidTr="00E16391">
        <w:trPr>
          <w:cantSplit/>
          <w:jc w:val="center"/>
        </w:trPr>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05/08/2013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05/09/2013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52</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05/08/2013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05/09/2013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54</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05/08/2013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05/09/2013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64</w:t>
            </w:r>
          </w:p>
        </w:tc>
      </w:tr>
      <w:tr w:rsidR="00E16391" w:rsidRPr="00116EE2" w:rsidTr="00E16391">
        <w:trPr>
          <w:cantSplit/>
          <w:jc w:val="center"/>
        </w:trPr>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05/09/2013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07/10/2013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99</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05/09/2013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04/10/2013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50</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05/09/2013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04/10/2013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90</w:t>
            </w:r>
          </w:p>
        </w:tc>
      </w:tr>
      <w:tr w:rsidR="00E16391" w:rsidRPr="00116EE2" w:rsidTr="00E16391">
        <w:trPr>
          <w:cantSplit/>
          <w:jc w:val="center"/>
        </w:trPr>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07/10/2013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05/11/2013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89</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04/10/2013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05/11/2013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38</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04/10/2013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05/11/2013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107</w:t>
            </w:r>
          </w:p>
        </w:tc>
      </w:tr>
      <w:tr w:rsidR="00E16391" w:rsidRPr="00116EE2" w:rsidTr="00E16391">
        <w:trPr>
          <w:cantSplit/>
          <w:jc w:val="center"/>
        </w:trPr>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05/11/2013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04/12/2013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96</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05/11/2013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04/12/2013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10</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05/11/2013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04/12/2013</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96</w:t>
            </w:r>
          </w:p>
        </w:tc>
      </w:tr>
      <w:tr w:rsidR="00E16391" w:rsidRPr="00116EE2" w:rsidTr="00E16391">
        <w:trPr>
          <w:cantSplit/>
          <w:jc w:val="center"/>
        </w:trPr>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04/12/2013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06/01/2014</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121</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04/12/2013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06/01/2014</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4</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04/12/2013</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06/01/2014</w:t>
            </w:r>
          </w:p>
        </w:tc>
        <w:tc>
          <w:tcPr>
            <w:tcW w:w="0" w:type="auto"/>
            <w:tcBorders>
              <w:top w:val="single" w:sz="4" w:space="0" w:color="FFFFFF"/>
              <w:left w:val="single" w:sz="4" w:space="0" w:color="FFFFFF"/>
              <w:bottom w:val="nil"/>
              <w:right w:val="nil"/>
            </w:tcBorders>
            <w:shd w:val="clear" w:color="B8CCE4" w:fill="FFFF99"/>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102</w:t>
            </w:r>
          </w:p>
        </w:tc>
      </w:tr>
      <w:tr w:rsidR="00E16391" w:rsidRPr="00116EE2" w:rsidTr="00E16391">
        <w:trPr>
          <w:cantSplit/>
          <w:jc w:val="center"/>
        </w:trPr>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06/01/2014</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05/02/2014</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98</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06/01/2014</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06/02/2014</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single" w:sz="4" w:space="0" w:color="FFFFFF"/>
              <w:left w:val="nil"/>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06/01/2014</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05/02/2014</w:t>
            </w:r>
          </w:p>
        </w:tc>
        <w:tc>
          <w:tcPr>
            <w:tcW w:w="0" w:type="auto"/>
            <w:tcBorders>
              <w:top w:val="single" w:sz="4" w:space="0" w:color="FFFFFF"/>
              <w:left w:val="single" w:sz="4" w:space="0" w:color="FFFFFF"/>
              <w:bottom w:val="nil"/>
              <w:right w:val="nil"/>
            </w:tcBorders>
            <w:shd w:val="clear" w:color="DCE6F1" w:fill="FFFFCC"/>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94</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Média</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100,08</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Média</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40,25</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Média</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78,25</w:t>
            </w:r>
          </w:p>
        </w:tc>
      </w:tr>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Desvio padrão</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21,69</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gridSpan w:val="2"/>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Desvio padrão</w:t>
            </w: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22,23</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gridSpan w:val="2"/>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Desvio padrão</w:t>
            </w: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18,60</w:t>
            </w:r>
          </w:p>
        </w:tc>
      </w:tr>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CV</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0,22</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CV</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55%</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CV</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116EE2" w:rsidRDefault="00E16391" w:rsidP="00E16391">
            <w:pPr>
              <w:spacing w:after="0" w:line="240" w:lineRule="auto"/>
              <w:jc w:val="center"/>
              <w:rPr>
                <w:rFonts w:eastAsia="Times New Roman" w:cs="Arial"/>
                <w:color w:val="000000"/>
                <w:sz w:val="18"/>
                <w:szCs w:val="18"/>
                <w:lang w:eastAsia="pt-BR"/>
              </w:rPr>
            </w:pPr>
            <w:r w:rsidRPr="00116EE2">
              <w:rPr>
                <w:rFonts w:eastAsia="Times New Roman" w:cs="Arial"/>
                <w:color w:val="000000"/>
                <w:sz w:val="18"/>
                <w:szCs w:val="18"/>
                <w:lang w:eastAsia="pt-BR"/>
              </w:rPr>
              <w:t>24%</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Pessoas</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r w:rsidRPr="00116EE2">
              <w:rPr>
                <w:rFonts w:eastAsia="Times New Roman" w:cs="Arial"/>
                <w:color w:val="000000"/>
                <w:sz w:val="18"/>
                <w:szCs w:val="18"/>
                <w:lang w:eastAsia="pt-BR"/>
              </w:rPr>
              <w:t>4</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Pessoas</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r w:rsidRPr="00116EE2">
              <w:rPr>
                <w:rFonts w:eastAsia="Times New Roman" w:cs="Arial"/>
                <w:color w:val="000000"/>
                <w:sz w:val="18"/>
                <w:szCs w:val="18"/>
                <w:lang w:eastAsia="pt-BR"/>
              </w:rPr>
              <w:t>3</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Pessoas</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r w:rsidRPr="00116EE2">
              <w:rPr>
                <w:rFonts w:eastAsia="Times New Roman" w:cs="Arial"/>
                <w:color w:val="000000"/>
                <w:sz w:val="18"/>
                <w:szCs w:val="18"/>
                <w:lang w:eastAsia="pt-BR"/>
              </w:rPr>
              <w:t>6</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Cômodos</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r w:rsidRPr="00116EE2">
              <w:rPr>
                <w:rFonts w:eastAsia="Times New Roman" w:cs="Arial"/>
                <w:color w:val="000000"/>
                <w:sz w:val="18"/>
                <w:szCs w:val="18"/>
                <w:lang w:eastAsia="pt-BR"/>
              </w:rPr>
              <w:t>7</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Cômodos</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r w:rsidRPr="00116EE2">
              <w:rPr>
                <w:rFonts w:eastAsia="Times New Roman" w:cs="Arial"/>
                <w:color w:val="000000"/>
                <w:sz w:val="18"/>
                <w:szCs w:val="18"/>
                <w:lang w:eastAsia="pt-BR"/>
              </w:rPr>
              <w:t>1</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Cômodos</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r w:rsidRPr="00116EE2">
              <w:rPr>
                <w:rFonts w:eastAsia="Times New Roman" w:cs="Arial"/>
                <w:color w:val="000000"/>
                <w:sz w:val="18"/>
                <w:szCs w:val="18"/>
                <w:lang w:eastAsia="pt-BR"/>
              </w:rPr>
              <w:t>4</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jc w:val="right"/>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Renda familiar</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gridSpan w:val="2"/>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Renda familiar</w:t>
            </w: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1SM</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gridSpan w:val="2"/>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Renda familiar</w:t>
            </w: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1SM</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Alterações planejadas</w:t>
            </w:r>
          </w:p>
        </w:tc>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Alterações planejadas</w:t>
            </w:r>
          </w:p>
        </w:tc>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Alterações planejadas</w:t>
            </w:r>
          </w:p>
        </w:tc>
        <w:tc>
          <w:tcPr>
            <w:tcW w:w="0" w:type="auto"/>
            <w:tcBorders>
              <w:top w:val="nil"/>
              <w:left w:val="nil"/>
              <w:bottom w:val="nil"/>
              <w:right w:val="nil"/>
            </w:tcBorders>
            <w:shd w:val="clear" w:color="auto" w:fill="auto"/>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 </w:t>
            </w:r>
          </w:p>
        </w:tc>
      </w:tr>
      <w:tr w:rsidR="00E16391" w:rsidRPr="00116EE2" w:rsidTr="00E16391">
        <w:trPr>
          <w:cantSplit/>
          <w:trHeight w:hRule="exact" w:val="57"/>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sz w:val="18"/>
                <w:szCs w:val="18"/>
                <w:lang w:eastAsia="pt-BR"/>
              </w:rPr>
            </w:pPr>
          </w:p>
        </w:tc>
      </w:tr>
      <w:tr w:rsidR="00E16391" w:rsidRPr="00116EE2" w:rsidTr="00E16391">
        <w:trPr>
          <w:cantSplit/>
          <w:jc w:val="center"/>
        </w:trPr>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roofErr w:type="spellStart"/>
            <w:r w:rsidRPr="00116EE2">
              <w:rPr>
                <w:rFonts w:eastAsia="Times New Roman" w:cs="Arial"/>
                <w:color w:val="000000"/>
                <w:sz w:val="18"/>
                <w:szCs w:val="18"/>
                <w:lang w:eastAsia="pt-BR"/>
              </w:rPr>
              <w:t>Obs</w:t>
            </w:r>
            <w:proofErr w:type="spellEnd"/>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roofErr w:type="spellStart"/>
            <w:r w:rsidRPr="00116EE2">
              <w:rPr>
                <w:rFonts w:eastAsia="Times New Roman" w:cs="Arial"/>
                <w:color w:val="000000"/>
                <w:sz w:val="18"/>
                <w:szCs w:val="18"/>
                <w:lang w:eastAsia="pt-BR"/>
              </w:rPr>
              <w:t>Obs</w:t>
            </w:r>
            <w:proofErr w:type="spellEnd"/>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roofErr w:type="spellStart"/>
            <w:r w:rsidRPr="00116EE2">
              <w:rPr>
                <w:rFonts w:eastAsia="Times New Roman" w:cs="Arial"/>
                <w:color w:val="000000"/>
                <w:sz w:val="18"/>
                <w:szCs w:val="18"/>
                <w:lang w:eastAsia="pt-BR"/>
              </w:rPr>
              <w:t>Obs</w:t>
            </w:r>
            <w:proofErr w:type="spellEnd"/>
          </w:p>
        </w:tc>
        <w:tc>
          <w:tcPr>
            <w:tcW w:w="0" w:type="auto"/>
            <w:tcBorders>
              <w:top w:val="nil"/>
              <w:left w:val="nil"/>
              <w:bottom w:val="nil"/>
              <w:right w:val="nil"/>
            </w:tcBorders>
            <w:shd w:val="clear" w:color="auto" w:fill="auto"/>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E16391" w:rsidRPr="00116EE2" w:rsidRDefault="00E16391" w:rsidP="00E16391">
            <w:pPr>
              <w:spacing w:after="0" w:line="240" w:lineRule="auto"/>
              <w:rPr>
                <w:rFonts w:eastAsia="Times New Roman" w:cs="Arial"/>
                <w:color w:val="000000"/>
                <w:sz w:val="18"/>
                <w:szCs w:val="18"/>
                <w:lang w:eastAsia="pt-BR"/>
              </w:rPr>
            </w:pPr>
            <w:r w:rsidRPr="00116EE2">
              <w:rPr>
                <w:rFonts w:eastAsia="Times New Roman" w:cs="Arial"/>
                <w:color w:val="000000"/>
                <w:sz w:val="18"/>
                <w:szCs w:val="18"/>
                <w:lang w:eastAsia="pt-BR"/>
              </w:rPr>
              <w:t> </w:t>
            </w:r>
          </w:p>
        </w:tc>
      </w:tr>
    </w:tbl>
    <w:p w:rsidR="00E16391" w:rsidRDefault="00E16391" w:rsidP="00E16391">
      <w:pPr>
        <w:pStyle w:val="ANEELtexto2ttulo"/>
      </w:pPr>
      <w:r>
        <w:t>Sistemas</w:t>
      </w:r>
      <w:bookmarkEnd w:id="27"/>
    </w:p>
    <w:p w:rsidR="00E16391" w:rsidRDefault="00E16391" w:rsidP="00E16391">
      <w:pPr>
        <w:pStyle w:val="Texto2"/>
      </w:pPr>
      <w:r w:rsidRPr="0015245D">
        <w:t>Contém a divisão do projeto em “sistemas” que ser</w:t>
      </w:r>
      <w:r>
        <w:t xml:space="preserve">ão usados para fins de custo, amostragem, medição e contabilização dos resultados. Um “sistema” consiste em geral de </w:t>
      </w:r>
      <w:r>
        <w:lastRenderedPageBreak/>
        <w:t>um conjunto de equipamentos semelhantes com uso semelhante, por exemplo, lâmpadas fluorescentes compactas de 25 W funcionando em salas (com um regime definido de funcionamento).</w:t>
      </w:r>
    </w:p>
    <w:tbl>
      <w:tblPr>
        <w:tblW w:w="9639" w:type="dxa"/>
        <w:jc w:val="center"/>
        <w:tblLayout w:type="fixed"/>
        <w:tblCellMar>
          <w:left w:w="70" w:type="dxa"/>
          <w:right w:w="70" w:type="dxa"/>
        </w:tblCellMar>
        <w:tblLook w:val="04A0" w:firstRow="1" w:lastRow="0" w:firstColumn="1" w:lastColumn="0" w:noHBand="0" w:noVBand="1"/>
      </w:tblPr>
      <w:tblGrid>
        <w:gridCol w:w="241"/>
        <w:gridCol w:w="1159"/>
        <w:gridCol w:w="160"/>
        <w:gridCol w:w="1257"/>
        <w:gridCol w:w="160"/>
        <w:gridCol w:w="1116"/>
        <w:gridCol w:w="160"/>
        <w:gridCol w:w="1683"/>
        <w:gridCol w:w="160"/>
        <w:gridCol w:w="1417"/>
        <w:gridCol w:w="160"/>
        <w:gridCol w:w="1116"/>
        <w:gridCol w:w="160"/>
        <w:gridCol w:w="690"/>
      </w:tblGrid>
      <w:tr w:rsidR="00E16391" w:rsidRPr="0066562A" w:rsidTr="00E16391">
        <w:trPr>
          <w:cantSplit/>
          <w:jc w:val="center"/>
        </w:trPr>
        <w:tc>
          <w:tcPr>
            <w:tcW w:w="1400" w:type="dxa"/>
            <w:gridSpan w:val="2"/>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Sistema</w:t>
            </w:r>
          </w:p>
        </w:tc>
        <w:tc>
          <w:tcPr>
            <w:tcW w:w="160"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p>
        </w:tc>
        <w:tc>
          <w:tcPr>
            <w:tcW w:w="1257"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Lâmpada existente</w:t>
            </w:r>
          </w:p>
        </w:tc>
        <w:tc>
          <w:tcPr>
            <w:tcW w:w="160"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p>
        </w:tc>
        <w:tc>
          <w:tcPr>
            <w:tcW w:w="1116"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Lâmpada proposta</w:t>
            </w:r>
          </w:p>
        </w:tc>
        <w:tc>
          <w:tcPr>
            <w:tcW w:w="160"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p>
        </w:tc>
        <w:tc>
          <w:tcPr>
            <w:tcW w:w="1683"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Quantidade linha de base</w:t>
            </w:r>
          </w:p>
        </w:tc>
        <w:tc>
          <w:tcPr>
            <w:tcW w:w="160"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p>
        </w:tc>
        <w:tc>
          <w:tcPr>
            <w:tcW w:w="1417"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b/>
                <w:bCs/>
                <w:sz w:val="18"/>
                <w:szCs w:val="18"/>
                <w:lang w:eastAsia="pt-BR"/>
              </w:rPr>
              <w:t>Quantidade determinação</w:t>
            </w:r>
          </w:p>
          <w:p w:rsidR="00E16391" w:rsidRPr="0066562A" w:rsidRDefault="00E16391" w:rsidP="00E16391">
            <w:pPr>
              <w:spacing w:after="0" w:line="240" w:lineRule="auto"/>
              <w:jc w:val="center"/>
              <w:rPr>
                <w:rFonts w:eastAsia="Times New Roman" w:cs="Arial"/>
                <w:color w:val="000000"/>
                <w:sz w:val="18"/>
                <w:szCs w:val="18"/>
                <w:lang w:eastAsia="pt-BR"/>
              </w:rPr>
            </w:pPr>
          </w:p>
        </w:tc>
        <w:tc>
          <w:tcPr>
            <w:tcW w:w="160"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Horas/ano funcionamento</w:t>
            </w:r>
          </w:p>
        </w:tc>
        <w:tc>
          <w:tcPr>
            <w:tcW w:w="160"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p>
        </w:tc>
        <w:tc>
          <w:tcPr>
            <w:tcW w:w="690" w:type="dxa"/>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FCP</w:t>
            </w:r>
          </w:p>
        </w:tc>
      </w:tr>
      <w:tr w:rsidR="00E16391" w:rsidRPr="0066562A" w:rsidTr="00E16391">
        <w:trPr>
          <w:cantSplit/>
          <w:trHeight w:hRule="exact" w:val="57"/>
          <w:jc w:val="center"/>
        </w:trPr>
        <w:tc>
          <w:tcPr>
            <w:tcW w:w="241"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b/>
                <w:bCs/>
                <w:sz w:val="18"/>
                <w:szCs w:val="18"/>
                <w:lang w:eastAsia="pt-BR"/>
              </w:rPr>
            </w:pPr>
          </w:p>
        </w:tc>
        <w:tc>
          <w:tcPr>
            <w:tcW w:w="1159"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257"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83"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417"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69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r>
      <w:tr w:rsidR="00E16391" w:rsidRPr="0066562A" w:rsidTr="00E16391">
        <w:trPr>
          <w:cantSplit/>
          <w:jc w:val="center"/>
        </w:trPr>
        <w:tc>
          <w:tcPr>
            <w:tcW w:w="241"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1</w:t>
            </w:r>
          </w:p>
        </w:tc>
        <w:tc>
          <w:tcPr>
            <w:tcW w:w="1159"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COZINHA</w:t>
            </w:r>
          </w:p>
        </w:tc>
        <w:tc>
          <w:tcPr>
            <w:tcW w:w="160"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25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INCAND.</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FLC 18 W</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8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6.708</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41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6.708</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1.902</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69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0,69</w:t>
            </w:r>
          </w:p>
        </w:tc>
      </w:tr>
      <w:tr w:rsidR="00E16391" w:rsidRPr="0066562A" w:rsidTr="00E16391">
        <w:trPr>
          <w:cantSplit/>
          <w:trHeight w:hRule="exact" w:val="57"/>
          <w:jc w:val="center"/>
        </w:trPr>
        <w:tc>
          <w:tcPr>
            <w:tcW w:w="241"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159"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257"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83"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417"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69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r>
      <w:tr w:rsidR="00E16391" w:rsidRPr="0066562A" w:rsidTr="00E16391">
        <w:trPr>
          <w:cantSplit/>
          <w:jc w:val="center"/>
        </w:trPr>
        <w:tc>
          <w:tcPr>
            <w:tcW w:w="241"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2</w:t>
            </w:r>
          </w:p>
        </w:tc>
        <w:tc>
          <w:tcPr>
            <w:tcW w:w="1159"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SALA</w:t>
            </w:r>
          </w:p>
        </w:tc>
        <w:tc>
          <w:tcPr>
            <w:tcW w:w="160"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25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INCAND.</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FLC 18 W</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8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8.167</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41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8.167</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2.245</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69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0,50</w:t>
            </w:r>
          </w:p>
        </w:tc>
      </w:tr>
      <w:tr w:rsidR="00E16391" w:rsidRPr="0066562A" w:rsidTr="00E16391">
        <w:trPr>
          <w:cantSplit/>
          <w:trHeight w:hRule="exact" w:val="57"/>
          <w:jc w:val="center"/>
        </w:trPr>
        <w:tc>
          <w:tcPr>
            <w:tcW w:w="241"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159"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257"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83"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417"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69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r>
      <w:tr w:rsidR="00E16391" w:rsidRPr="0066562A" w:rsidTr="00E16391">
        <w:trPr>
          <w:cantSplit/>
          <w:jc w:val="center"/>
        </w:trPr>
        <w:tc>
          <w:tcPr>
            <w:tcW w:w="241"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3</w:t>
            </w:r>
          </w:p>
        </w:tc>
        <w:tc>
          <w:tcPr>
            <w:tcW w:w="1159"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QUARTOS</w:t>
            </w:r>
          </w:p>
        </w:tc>
        <w:tc>
          <w:tcPr>
            <w:tcW w:w="160" w:type="dxa"/>
            <w:tcBorders>
              <w:top w:val="nil"/>
              <w:left w:val="nil"/>
              <w:bottom w:val="nil"/>
              <w:right w:val="nil"/>
            </w:tcBorders>
            <w:shd w:val="clear" w:color="auto" w:fill="auto"/>
            <w:noWrap/>
            <w:vAlign w:val="bottom"/>
            <w:hideMark/>
          </w:tcPr>
          <w:p w:rsidR="00E16391" w:rsidRPr="0066562A" w:rsidRDefault="00E16391" w:rsidP="00E16391">
            <w:pPr>
              <w:spacing w:after="0" w:line="240" w:lineRule="auto"/>
              <w:jc w:val="center"/>
              <w:rPr>
                <w:rFonts w:eastAsia="Times New Roman" w:cs="Arial"/>
                <w:sz w:val="18"/>
                <w:szCs w:val="18"/>
                <w:lang w:eastAsia="pt-BR"/>
              </w:rPr>
            </w:pPr>
          </w:p>
        </w:tc>
        <w:tc>
          <w:tcPr>
            <w:tcW w:w="125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INCAND.</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FLC 18 W</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68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6.125</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41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6.125</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111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872</w:t>
            </w:r>
          </w:p>
        </w:tc>
        <w:tc>
          <w:tcPr>
            <w:tcW w:w="160" w:type="dxa"/>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69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0,38</w:t>
            </w:r>
          </w:p>
        </w:tc>
      </w:tr>
    </w:tbl>
    <w:p w:rsidR="00E16391" w:rsidRPr="004D5301" w:rsidRDefault="00E16391" w:rsidP="00E16391">
      <w:pPr>
        <w:pStyle w:val="ANEELtexto2ttulo"/>
        <w:rPr>
          <w:i/>
        </w:rPr>
      </w:pPr>
      <w:bookmarkStart w:id="28" w:name="_Toc338606105"/>
      <w:proofErr w:type="spellStart"/>
      <w:r w:rsidRPr="004D5301">
        <w:rPr>
          <w:i/>
        </w:rPr>
        <w:t>Ex</w:t>
      </w:r>
      <w:proofErr w:type="spellEnd"/>
      <w:r w:rsidRPr="004D5301">
        <w:rPr>
          <w:i/>
        </w:rPr>
        <w:t xml:space="preserve"> ante</w:t>
      </w:r>
      <w:bookmarkEnd w:id="28"/>
    </w:p>
    <w:p w:rsidR="00E16391" w:rsidRDefault="00E16391" w:rsidP="00E16391">
      <w:pPr>
        <w:pStyle w:val="Texto2"/>
      </w:pPr>
      <w:r>
        <w:t xml:space="preserve">Esta planilha efetua os cálculos da estimativa </w:t>
      </w:r>
      <w:proofErr w:type="spellStart"/>
      <w:r w:rsidRPr="00461F10">
        <w:rPr>
          <w:i/>
        </w:rPr>
        <w:t>ex</w:t>
      </w:r>
      <w:proofErr w:type="spellEnd"/>
      <w:r w:rsidRPr="00461F10">
        <w:rPr>
          <w:i/>
        </w:rPr>
        <w:t xml:space="preserve"> ante</w:t>
      </w:r>
      <w:r>
        <w:t>, conforme o Módulo 4 do PROPEE (ANEEL, 2013).</w:t>
      </w:r>
    </w:p>
    <w:tbl>
      <w:tblPr>
        <w:tblW w:w="9639" w:type="dxa"/>
        <w:jc w:val="center"/>
        <w:tblCellMar>
          <w:left w:w="70" w:type="dxa"/>
          <w:right w:w="70" w:type="dxa"/>
        </w:tblCellMar>
        <w:tblLook w:val="04A0" w:firstRow="1" w:lastRow="0" w:firstColumn="1" w:lastColumn="0" w:noHBand="0" w:noVBand="1"/>
      </w:tblPr>
      <w:tblGrid>
        <w:gridCol w:w="364"/>
        <w:gridCol w:w="4007"/>
        <w:gridCol w:w="1554"/>
        <w:gridCol w:w="205"/>
        <w:gridCol w:w="205"/>
        <w:gridCol w:w="205"/>
        <w:gridCol w:w="794"/>
        <w:gridCol w:w="1115"/>
        <w:gridCol w:w="1190"/>
      </w:tblGrid>
      <w:tr w:rsidR="00E16391" w:rsidRPr="0066562A" w:rsidTr="00E16391">
        <w:trPr>
          <w:cantSplit/>
          <w:jc w:val="center"/>
        </w:trPr>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single" w:sz="4" w:space="0" w:color="auto"/>
              <w:left w:val="nil"/>
              <w:bottom w:val="single" w:sz="4" w:space="0" w:color="auto"/>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single" w:sz="4" w:space="0" w:color="auto"/>
              <w:left w:val="nil"/>
              <w:bottom w:val="single" w:sz="4" w:space="0" w:color="auto"/>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Aquecedor solar</w:t>
            </w:r>
          </w:p>
        </w:tc>
        <w:tc>
          <w:tcPr>
            <w:tcW w:w="0" w:type="auto"/>
            <w:tcBorders>
              <w:top w:val="single" w:sz="4" w:space="0" w:color="auto"/>
              <w:left w:val="nil"/>
              <w:bottom w:val="single" w:sz="4" w:space="0" w:color="auto"/>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single" w:sz="4" w:space="0" w:color="auto"/>
              <w:left w:val="nil"/>
              <w:bottom w:val="single" w:sz="4" w:space="0" w:color="auto"/>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single" w:sz="4" w:space="0" w:color="auto"/>
              <w:left w:val="nil"/>
              <w:bottom w:val="single" w:sz="4" w:space="0" w:color="auto"/>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TOTAL</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b/>
                <w:bCs/>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Número de residências atendidas</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4.000</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4.000</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2</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Potência média dos chuveiros utilizados (W)</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3.800</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3</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Potência média dos chuveiros instalados (W)</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2.300</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4</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Banhos por dia</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4,4</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5</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Banhos na ponta por dia</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1,9</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6</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Tempo de banho (min)</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5,5</w:t>
            </w:r>
          </w:p>
        </w:tc>
        <w:tc>
          <w:tcPr>
            <w:tcW w:w="0" w:type="auto"/>
            <w:tcBorders>
              <w:top w:val="nil"/>
              <w:left w:val="nil"/>
              <w:bottom w:val="nil"/>
              <w:right w:val="nil"/>
            </w:tcBorders>
            <w:shd w:val="clear" w:color="000000" w:fill="FFFF99"/>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single" w:sz="4" w:space="0" w:color="auto"/>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11</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Energia linha de base (MWh/ano)</w:t>
            </w:r>
          </w:p>
        </w:tc>
        <w:tc>
          <w:tcPr>
            <w:tcW w:w="0" w:type="auto"/>
            <w:tcBorders>
              <w:top w:val="single" w:sz="4" w:space="0" w:color="auto"/>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2.238</w:t>
            </w:r>
          </w:p>
        </w:tc>
        <w:tc>
          <w:tcPr>
            <w:tcW w:w="0" w:type="auto"/>
            <w:tcBorders>
              <w:top w:val="single" w:sz="4" w:space="0" w:color="auto"/>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single" w:sz="4" w:space="0" w:color="auto"/>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single" w:sz="4" w:space="0" w:color="auto"/>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single" w:sz="4" w:space="0" w:color="auto"/>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2237,7</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12</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Demanda linha de base (kW)</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2.647</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2647,3</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13</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Energia determinação (MWh/ano)</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1.354</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1354,4</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single" w:sz="4" w:space="0" w:color="auto"/>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14</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color w:val="000000"/>
                <w:sz w:val="18"/>
                <w:szCs w:val="18"/>
                <w:lang w:eastAsia="pt-BR"/>
              </w:rPr>
            </w:pPr>
            <w:r w:rsidRPr="0066562A">
              <w:rPr>
                <w:rFonts w:eastAsia="Times New Roman" w:cs="Arial"/>
                <w:color w:val="000000"/>
                <w:sz w:val="18"/>
                <w:szCs w:val="18"/>
                <w:lang w:eastAsia="pt-BR"/>
              </w:rPr>
              <w:t>Demanda determinação (kW)</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1.602</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r w:rsidRPr="0066562A">
              <w:rPr>
                <w:rFonts w:eastAsia="Times New Roman" w:cs="Arial"/>
                <w:color w:val="000000"/>
                <w:sz w:val="18"/>
                <w:szCs w:val="18"/>
                <w:lang w:eastAsia="pt-BR"/>
              </w:rPr>
              <w:t>1602,3</w:t>
            </w: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color w:val="000000"/>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r>
      <w:tr w:rsidR="00E16391" w:rsidRPr="0066562A" w:rsidTr="00E16391">
        <w:trPr>
          <w:cantSplit/>
          <w:jc w:val="center"/>
        </w:trPr>
        <w:tc>
          <w:tcPr>
            <w:tcW w:w="0" w:type="auto"/>
            <w:tcBorders>
              <w:top w:val="single" w:sz="4" w:space="0" w:color="auto"/>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 </w:t>
            </w:r>
          </w:p>
        </w:tc>
        <w:tc>
          <w:tcPr>
            <w:tcW w:w="0" w:type="auto"/>
            <w:gridSpan w:val="5"/>
            <w:tcBorders>
              <w:top w:val="single" w:sz="4" w:space="0" w:color="auto"/>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RESULTADOS ESPERADOS</w:t>
            </w:r>
          </w:p>
        </w:tc>
        <w:tc>
          <w:tcPr>
            <w:tcW w:w="0" w:type="auto"/>
            <w:tcBorders>
              <w:top w:val="single" w:sz="4" w:space="0" w:color="auto"/>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single" w:sz="4" w:space="0" w:color="auto"/>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Sistema</w:t>
            </w:r>
          </w:p>
        </w:tc>
        <w:tc>
          <w:tcPr>
            <w:tcW w:w="0" w:type="auto"/>
            <w:tcBorders>
              <w:top w:val="single" w:sz="4" w:space="0" w:color="auto"/>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Consumidor</w:t>
            </w:r>
          </w:p>
        </w:tc>
      </w:tr>
      <w:tr w:rsidR="00E16391" w:rsidRPr="0066562A" w:rsidTr="00E16391">
        <w:trPr>
          <w:cantSplit/>
          <w:jc w:val="center"/>
        </w:trPr>
        <w:tc>
          <w:tcPr>
            <w:tcW w:w="0" w:type="auto"/>
            <w:tcBorders>
              <w:top w:val="nil"/>
              <w:left w:val="single" w:sz="4" w:space="0" w:color="auto"/>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20</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Aquecedor solar</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TOTAL</w:t>
            </w:r>
          </w:p>
        </w:tc>
        <w:tc>
          <w:tcPr>
            <w:tcW w:w="0" w:type="auto"/>
            <w:tcBorders>
              <w:top w:val="nil"/>
              <w:left w:val="nil"/>
              <w:bottom w:val="single" w:sz="4" w:space="0" w:color="auto"/>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R$</w:t>
            </w:r>
          </w:p>
        </w:tc>
        <w:tc>
          <w:tcPr>
            <w:tcW w:w="0" w:type="auto"/>
            <w:tcBorders>
              <w:top w:val="nil"/>
              <w:left w:val="nil"/>
              <w:bottom w:val="single" w:sz="4" w:space="0" w:color="auto"/>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b/>
                <w:bCs/>
                <w:sz w:val="18"/>
                <w:szCs w:val="18"/>
                <w:lang w:eastAsia="pt-BR"/>
              </w:rPr>
            </w:pPr>
            <w:r w:rsidRPr="0066562A">
              <w:rPr>
                <w:rFonts w:eastAsia="Times New Roman" w:cs="Arial"/>
                <w:b/>
                <w:bCs/>
                <w:sz w:val="18"/>
                <w:szCs w:val="18"/>
                <w:lang w:eastAsia="pt-BR"/>
              </w:rPr>
              <w:t>R$</w:t>
            </w: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21</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Redução de Demanda na Ponta (kW)</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1.045</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1.045,0</w:t>
            </w:r>
          </w:p>
        </w:tc>
        <w:tc>
          <w:tcPr>
            <w:tcW w:w="0" w:type="auto"/>
            <w:tcBorders>
              <w:top w:val="nil"/>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389.576,35</w:t>
            </w:r>
          </w:p>
        </w:tc>
        <w:tc>
          <w:tcPr>
            <w:tcW w:w="0" w:type="auto"/>
            <w:tcBorders>
              <w:top w:val="nil"/>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22</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Redução de Demanda na Ponta (%)</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39%</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39%</w:t>
            </w:r>
          </w:p>
        </w:tc>
        <w:tc>
          <w:tcPr>
            <w:tcW w:w="0" w:type="auto"/>
            <w:tcBorders>
              <w:top w:val="nil"/>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r>
      <w:tr w:rsidR="00E16391" w:rsidRPr="0066562A" w:rsidTr="00E16391">
        <w:trPr>
          <w:cantSplit/>
          <w:jc w:val="center"/>
        </w:trPr>
        <w:tc>
          <w:tcPr>
            <w:tcW w:w="0" w:type="auto"/>
            <w:tcBorders>
              <w:top w:val="nil"/>
              <w:left w:val="single" w:sz="4" w:space="0" w:color="auto"/>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23</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Energia Economizada (MWh/ano)</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883</w:t>
            </w: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p>
        </w:tc>
        <w:tc>
          <w:tcPr>
            <w:tcW w:w="0" w:type="auto"/>
            <w:tcBorders>
              <w:top w:val="nil"/>
              <w:left w:val="nil"/>
              <w:bottom w:val="nil"/>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883,3</w:t>
            </w:r>
          </w:p>
        </w:tc>
        <w:tc>
          <w:tcPr>
            <w:tcW w:w="0" w:type="auto"/>
            <w:tcBorders>
              <w:top w:val="nil"/>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163.380,48</w:t>
            </w:r>
          </w:p>
        </w:tc>
        <w:tc>
          <w:tcPr>
            <w:tcW w:w="0" w:type="auto"/>
            <w:tcBorders>
              <w:top w:val="nil"/>
              <w:left w:val="nil"/>
              <w:bottom w:val="nil"/>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252.481,03</w:t>
            </w:r>
          </w:p>
        </w:tc>
      </w:tr>
      <w:tr w:rsidR="00E16391" w:rsidRPr="0066562A" w:rsidTr="00E16391">
        <w:trPr>
          <w:cantSplit/>
          <w:jc w:val="center"/>
        </w:trPr>
        <w:tc>
          <w:tcPr>
            <w:tcW w:w="0" w:type="auto"/>
            <w:tcBorders>
              <w:top w:val="nil"/>
              <w:left w:val="single" w:sz="4" w:space="0" w:color="auto"/>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24</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Energia Economizada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39%</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nil"/>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39%</w:t>
            </w:r>
          </w:p>
        </w:tc>
        <w:tc>
          <w:tcPr>
            <w:tcW w:w="0" w:type="auto"/>
            <w:tcBorders>
              <w:top w:val="nil"/>
              <w:left w:val="nil"/>
              <w:bottom w:val="single" w:sz="4" w:space="0" w:color="auto"/>
              <w:right w:val="single" w:sz="4" w:space="0" w:color="auto"/>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r w:rsidRPr="0066562A">
              <w:rPr>
                <w:rFonts w:eastAsia="Times New Roman" w:cs="Arial"/>
                <w:sz w:val="18"/>
                <w:szCs w:val="18"/>
                <w:lang w:eastAsia="pt-BR"/>
              </w:rPr>
              <w:t> </w:t>
            </w:r>
          </w:p>
        </w:tc>
      </w:tr>
      <w:tr w:rsidR="00E16391" w:rsidRPr="0066562A" w:rsidTr="00E16391">
        <w:trPr>
          <w:cantSplit/>
          <w:jc w:val="center"/>
        </w:trPr>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nil"/>
              <w:bottom w:val="nil"/>
              <w:right w:val="nil"/>
            </w:tcBorders>
            <w:shd w:val="clear" w:color="auto" w:fill="auto"/>
            <w:noWrap/>
            <w:vAlign w:val="center"/>
            <w:hideMark/>
          </w:tcPr>
          <w:p w:rsidR="00E16391" w:rsidRPr="0066562A" w:rsidRDefault="00E16391" w:rsidP="00E16391">
            <w:pPr>
              <w:spacing w:after="0" w:line="240" w:lineRule="auto"/>
              <w:rPr>
                <w:rFonts w:eastAsia="Times New Roman" w:cs="Arial"/>
                <w:sz w:val="18"/>
                <w:szCs w:val="18"/>
                <w:lang w:eastAsia="pt-BR"/>
              </w:rPr>
            </w:pPr>
          </w:p>
        </w:tc>
        <w:tc>
          <w:tcPr>
            <w:tcW w:w="0" w:type="auto"/>
            <w:tcBorders>
              <w:top w:val="nil"/>
              <w:left w:val="single" w:sz="4" w:space="0" w:color="auto"/>
              <w:bottom w:val="single" w:sz="4" w:space="0" w:color="auto"/>
              <w:right w:val="nil"/>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TOTAL</w:t>
            </w:r>
          </w:p>
        </w:tc>
        <w:tc>
          <w:tcPr>
            <w:tcW w:w="0" w:type="auto"/>
            <w:tcBorders>
              <w:top w:val="nil"/>
              <w:left w:val="nil"/>
              <w:bottom w:val="single" w:sz="4" w:space="0" w:color="auto"/>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552.956,83</w:t>
            </w:r>
          </w:p>
        </w:tc>
        <w:tc>
          <w:tcPr>
            <w:tcW w:w="0" w:type="auto"/>
            <w:tcBorders>
              <w:top w:val="nil"/>
              <w:left w:val="nil"/>
              <w:bottom w:val="single" w:sz="4" w:space="0" w:color="auto"/>
              <w:right w:val="single" w:sz="4" w:space="0" w:color="auto"/>
            </w:tcBorders>
            <w:shd w:val="clear" w:color="auto" w:fill="auto"/>
            <w:noWrap/>
            <w:vAlign w:val="center"/>
            <w:hideMark/>
          </w:tcPr>
          <w:p w:rsidR="00E16391" w:rsidRPr="0066562A" w:rsidRDefault="00E16391" w:rsidP="00E16391">
            <w:pPr>
              <w:spacing w:after="0" w:line="240" w:lineRule="auto"/>
              <w:jc w:val="center"/>
              <w:rPr>
                <w:rFonts w:eastAsia="Times New Roman" w:cs="Arial"/>
                <w:sz w:val="18"/>
                <w:szCs w:val="18"/>
                <w:lang w:eastAsia="pt-BR"/>
              </w:rPr>
            </w:pPr>
            <w:r w:rsidRPr="0066562A">
              <w:rPr>
                <w:rFonts w:eastAsia="Times New Roman" w:cs="Arial"/>
                <w:sz w:val="18"/>
                <w:szCs w:val="18"/>
                <w:lang w:eastAsia="pt-BR"/>
              </w:rPr>
              <w:t>252.481,03</w:t>
            </w:r>
          </w:p>
        </w:tc>
      </w:tr>
    </w:tbl>
    <w:p w:rsidR="00E16391" w:rsidRDefault="00E16391" w:rsidP="00E16391">
      <w:pPr>
        <w:pStyle w:val="ANEELtexto2ttulo"/>
      </w:pPr>
      <w:r>
        <w:t>Custos</w:t>
      </w:r>
    </w:p>
    <w:p w:rsidR="00E16391" w:rsidRDefault="00E16391" w:rsidP="00E16391">
      <w:pPr>
        <w:pStyle w:val="Texto2"/>
      </w:pPr>
      <w:r>
        <w:t xml:space="preserve">Esta planilha reúne os dados do investimento para análise da sua rentabilidade. Considera os dados totais de investimento, assim como a parcela que cabe ao PEE, e realiza os cálculos previstos no Módulo 7 do PROPEE (ANEEL, 2013). </w:t>
      </w:r>
      <w:r w:rsidRPr="005E4D4D">
        <w:t>Muitos projetos</w:t>
      </w:r>
      <w:r>
        <w:t xml:space="preserve"> envolvem mais de um uso final </w:t>
      </w:r>
      <w:r w:rsidRPr="005E4D4D">
        <w:t>(devem ser elaboradas tantas planilhas quantos os usos finais considerados).</w:t>
      </w:r>
      <w:r>
        <w:t xml:space="preserve"> Esta guia deve conter todos os custos do projeto e, portanto, será igual para todas as planilhas dos diferentes usos finais do projeto.</w:t>
      </w:r>
    </w:p>
    <w:p w:rsidR="00E16391" w:rsidRDefault="00E16391" w:rsidP="00E16391">
      <w:pPr>
        <w:pStyle w:val="Texto2"/>
      </w:pPr>
      <w:r>
        <w:t>Para cada item de investimento, deve ser definida a sua rubrica, de acordo com o Módulo 10 do PROPEE. Quando se tratar de equipamento, deve ser declarado o seu uso final, a aplicação como “Equipamentos”, o sistema (número) a que pertence (de acordo com a guia Sistemas, mesmo se em outra planilha), e a sua vida útil (horas de funcionamento, no caso de iluminação, ou anos, nos demais). Os demais itens devem ter o uso final declarado como “Geral”, a aplicação como “Outros” e o sistema como “Geral”.</w:t>
      </w:r>
    </w:p>
    <w:tbl>
      <w:tblPr>
        <w:tblW w:w="10206" w:type="dxa"/>
        <w:jc w:val="center"/>
        <w:tblCellMar>
          <w:left w:w="70" w:type="dxa"/>
          <w:right w:w="70" w:type="dxa"/>
        </w:tblCellMar>
        <w:tblLook w:val="04A0" w:firstRow="1" w:lastRow="0" w:firstColumn="1" w:lastColumn="0" w:noHBand="0" w:noVBand="1"/>
      </w:tblPr>
      <w:tblGrid>
        <w:gridCol w:w="586"/>
        <w:gridCol w:w="2573"/>
        <w:gridCol w:w="1345"/>
        <w:gridCol w:w="1483"/>
        <w:gridCol w:w="954"/>
        <w:gridCol w:w="1839"/>
        <w:gridCol w:w="748"/>
        <w:gridCol w:w="678"/>
      </w:tblGrid>
      <w:tr w:rsidR="00E16391" w:rsidRPr="00053D72" w:rsidTr="00E16391">
        <w:trPr>
          <w:cantSplit/>
          <w:trHeight w:val="284"/>
          <w:tblHeader/>
          <w:jc w:val="center"/>
        </w:trPr>
        <w:tc>
          <w:tcPr>
            <w:tcW w:w="0" w:type="auto"/>
            <w:tcBorders>
              <w:top w:val="nil"/>
              <w:left w:val="nil"/>
              <w:bottom w:val="nil"/>
              <w:right w:val="nil"/>
            </w:tcBorders>
            <w:shd w:val="clear" w:color="000000" w:fill="366092"/>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sidRPr="00053D72">
              <w:rPr>
                <w:rFonts w:eastAsia="Times New Roman" w:cs="Arial"/>
                <w:b/>
                <w:bCs/>
                <w:color w:val="FFFFFF"/>
                <w:sz w:val="18"/>
                <w:szCs w:val="18"/>
                <w:lang w:eastAsia="pt-BR"/>
              </w:rPr>
              <w:t>Item</w:t>
            </w:r>
          </w:p>
        </w:tc>
        <w:tc>
          <w:tcPr>
            <w:tcW w:w="0" w:type="auto"/>
            <w:tcBorders>
              <w:top w:val="nil"/>
              <w:left w:val="nil"/>
              <w:bottom w:val="nil"/>
              <w:right w:val="nil"/>
            </w:tcBorders>
            <w:shd w:val="clear" w:color="auto" w:fill="365F91" w:themeFill="accent1" w:themeFillShade="BF"/>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sidRPr="00053D72">
              <w:rPr>
                <w:rFonts w:eastAsia="Times New Roman" w:cs="Arial"/>
                <w:b/>
                <w:bCs/>
                <w:color w:val="FFFFFF"/>
                <w:sz w:val="18"/>
                <w:szCs w:val="18"/>
                <w:lang w:eastAsia="pt-BR"/>
              </w:rPr>
              <w:t>Rubrica</w:t>
            </w:r>
          </w:p>
        </w:tc>
        <w:tc>
          <w:tcPr>
            <w:tcW w:w="0" w:type="auto"/>
            <w:tcBorders>
              <w:top w:val="nil"/>
              <w:left w:val="nil"/>
              <w:bottom w:val="nil"/>
              <w:right w:val="nil"/>
            </w:tcBorders>
            <w:shd w:val="clear" w:color="auto" w:fill="365F91" w:themeFill="accent1" w:themeFillShade="BF"/>
            <w:noWrap/>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Pr>
                <w:rFonts w:eastAsia="Times New Roman" w:cs="Arial"/>
                <w:b/>
                <w:bCs/>
                <w:color w:val="FFFFFF"/>
                <w:sz w:val="18"/>
                <w:szCs w:val="18"/>
                <w:lang w:eastAsia="pt-BR"/>
              </w:rPr>
              <w:t>Uso final</w:t>
            </w:r>
          </w:p>
        </w:tc>
        <w:tc>
          <w:tcPr>
            <w:tcW w:w="0" w:type="auto"/>
            <w:tcBorders>
              <w:top w:val="nil"/>
              <w:left w:val="nil"/>
              <w:bottom w:val="nil"/>
              <w:right w:val="nil"/>
            </w:tcBorders>
            <w:shd w:val="clear" w:color="000000" w:fill="366092"/>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sidRPr="00053D72">
              <w:rPr>
                <w:rFonts w:eastAsia="Times New Roman" w:cs="Arial"/>
                <w:b/>
                <w:bCs/>
                <w:color w:val="FFFFFF"/>
                <w:sz w:val="18"/>
                <w:szCs w:val="18"/>
                <w:lang w:eastAsia="pt-BR"/>
              </w:rPr>
              <w:t>Aplicação</w:t>
            </w:r>
          </w:p>
        </w:tc>
        <w:tc>
          <w:tcPr>
            <w:tcW w:w="0" w:type="auto"/>
            <w:tcBorders>
              <w:top w:val="nil"/>
              <w:left w:val="nil"/>
              <w:bottom w:val="nil"/>
              <w:right w:val="nil"/>
            </w:tcBorders>
            <w:shd w:val="clear" w:color="000000" w:fill="366092"/>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sidRPr="00053D72">
              <w:rPr>
                <w:rFonts w:eastAsia="Times New Roman" w:cs="Arial"/>
                <w:b/>
                <w:bCs/>
                <w:color w:val="FFFFFF"/>
                <w:sz w:val="18"/>
                <w:szCs w:val="18"/>
                <w:lang w:eastAsia="pt-BR"/>
              </w:rPr>
              <w:t>Sistema</w:t>
            </w:r>
          </w:p>
        </w:tc>
        <w:tc>
          <w:tcPr>
            <w:tcW w:w="0" w:type="auto"/>
            <w:tcBorders>
              <w:top w:val="nil"/>
              <w:left w:val="nil"/>
              <w:bottom w:val="nil"/>
              <w:right w:val="nil"/>
            </w:tcBorders>
            <w:shd w:val="clear" w:color="000000" w:fill="366092"/>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sidRPr="00053D72">
              <w:rPr>
                <w:rFonts w:eastAsia="Times New Roman" w:cs="Arial"/>
                <w:b/>
                <w:bCs/>
                <w:color w:val="FFFFFF"/>
                <w:sz w:val="18"/>
                <w:szCs w:val="18"/>
                <w:lang w:eastAsia="pt-BR"/>
              </w:rPr>
              <w:t>Descrição</w:t>
            </w:r>
          </w:p>
        </w:tc>
        <w:tc>
          <w:tcPr>
            <w:tcW w:w="0" w:type="auto"/>
            <w:tcBorders>
              <w:top w:val="nil"/>
              <w:left w:val="nil"/>
              <w:bottom w:val="nil"/>
              <w:right w:val="nil"/>
            </w:tcBorders>
            <w:shd w:val="clear" w:color="000000" w:fill="366092"/>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sidRPr="00053D72">
              <w:rPr>
                <w:rFonts w:eastAsia="Times New Roman" w:cs="Arial"/>
                <w:b/>
                <w:bCs/>
                <w:color w:val="FFFFFF"/>
                <w:sz w:val="18"/>
                <w:szCs w:val="18"/>
                <w:lang w:eastAsia="pt-BR"/>
              </w:rPr>
              <w:t>Horas</w:t>
            </w:r>
          </w:p>
        </w:tc>
        <w:tc>
          <w:tcPr>
            <w:tcW w:w="0" w:type="auto"/>
            <w:tcBorders>
              <w:top w:val="nil"/>
              <w:left w:val="nil"/>
              <w:bottom w:val="nil"/>
              <w:right w:val="nil"/>
            </w:tcBorders>
            <w:shd w:val="clear" w:color="000000" w:fill="366092"/>
            <w:vAlign w:val="center"/>
            <w:hideMark/>
          </w:tcPr>
          <w:p w:rsidR="00E16391" w:rsidRPr="00053D72" w:rsidRDefault="00E16391" w:rsidP="00E16391">
            <w:pPr>
              <w:spacing w:after="0" w:line="240" w:lineRule="auto"/>
              <w:jc w:val="center"/>
              <w:rPr>
                <w:rFonts w:eastAsia="Times New Roman" w:cs="Arial"/>
                <w:b/>
                <w:bCs/>
                <w:color w:val="FFFFFF"/>
                <w:sz w:val="18"/>
                <w:szCs w:val="18"/>
                <w:lang w:eastAsia="pt-BR"/>
              </w:rPr>
            </w:pPr>
            <w:r w:rsidRPr="00053D72">
              <w:rPr>
                <w:rFonts w:eastAsia="Times New Roman" w:cs="Arial"/>
                <w:b/>
                <w:bCs/>
                <w:color w:val="FFFFFF"/>
                <w:sz w:val="18"/>
                <w:szCs w:val="18"/>
                <w:lang w:eastAsia="pt-BR"/>
              </w:rPr>
              <w:t>Anos</w:t>
            </w:r>
          </w:p>
        </w:tc>
      </w:tr>
      <w:tr w:rsidR="00E16391" w:rsidRPr="00053D72" w:rsidTr="00E16391">
        <w:trPr>
          <w:cantSplit/>
          <w:trHeight w:val="284"/>
          <w:jc w:val="center"/>
        </w:trPr>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Descarte de Materiais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Descarte</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p>
        </w:tc>
      </w:tr>
      <w:tr w:rsidR="00E16391" w:rsidRPr="00053D72" w:rsidTr="00E16391">
        <w:trPr>
          <w:cantSplit/>
          <w:trHeight w:val="284"/>
          <w:jc w:val="center"/>
        </w:trPr>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2</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Marketing</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Campanhas</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p>
        </w:tc>
      </w:tr>
      <w:tr w:rsidR="00E16391" w:rsidRPr="00053D72" w:rsidTr="00E16391">
        <w:trPr>
          <w:cantSplit/>
          <w:trHeight w:val="284"/>
          <w:jc w:val="center"/>
        </w:trPr>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3</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Medição e Verificação</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M&amp;V</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p>
        </w:tc>
      </w:tr>
      <w:tr w:rsidR="00E16391" w:rsidRPr="00053D72" w:rsidTr="00E16391">
        <w:trPr>
          <w:cantSplit/>
          <w:trHeight w:val="284"/>
          <w:jc w:val="center"/>
        </w:trPr>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4</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Materiais e Equipamentos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Iluminação</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Equipamentos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Lâmpadas</w:t>
            </w: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8.000</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4,2</w:t>
            </w:r>
          </w:p>
        </w:tc>
      </w:tr>
      <w:tr w:rsidR="00E16391" w:rsidRPr="00053D72" w:rsidTr="00E16391">
        <w:trPr>
          <w:cantSplit/>
          <w:trHeight w:val="284"/>
          <w:jc w:val="center"/>
        </w:trPr>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5</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Materiais e Equipamentos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Iluminação</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Equipamentos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2</w:t>
            </w: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Lâmpadas</w:t>
            </w: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8.000</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3,6</w:t>
            </w:r>
          </w:p>
        </w:tc>
      </w:tr>
      <w:tr w:rsidR="00E16391" w:rsidRPr="00053D72" w:rsidTr="00E16391">
        <w:trPr>
          <w:cantSplit/>
          <w:trHeight w:val="284"/>
          <w:jc w:val="center"/>
        </w:trPr>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6</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Materiais e Equipamentos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Iluminação</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Equipamentos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3</w:t>
            </w: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Lâmpadas</w:t>
            </w: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8.000</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9,2</w:t>
            </w:r>
          </w:p>
        </w:tc>
      </w:tr>
      <w:tr w:rsidR="00E16391" w:rsidRPr="00053D72" w:rsidTr="00E16391">
        <w:trPr>
          <w:cantSplit/>
          <w:trHeight w:val="284"/>
          <w:jc w:val="center"/>
        </w:trPr>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lastRenderedPageBreak/>
              <w:t>7</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Mão de Obra Própria</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Acompanhamento</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p>
        </w:tc>
      </w:tr>
      <w:tr w:rsidR="00E16391" w:rsidRPr="00053D72" w:rsidTr="00E16391">
        <w:trPr>
          <w:cantSplit/>
          <w:trHeight w:val="284"/>
          <w:jc w:val="center"/>
        </w:trPr>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Mão de Obra de Terceiros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Instalação e etc.</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p>
        </w:tc>
      </w:tr>
      <w:tr w:rsidR="00E16391" w:rsidRPr="00053D72" w:rsidTr="00E16391">
        <w:trPr>
          <w:cantSplit/>
          <w:trHeight w:val="284"/>
          <w:jc w:val="center"/>
        </w:trPr>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9</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 Custos Indiretos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Embalagem</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p>
        </w:tc>
      </w:tr>
      <w:tr w:rsidR="00E16391" w:rsidRPr="00053D72" w:rsidTr="00E16391">
        <w:trPr>
          <w:cantSplit/>
          <w:trHeight w:val="284"/>
          <w:jc w:val="center"/>
        </w:trPr>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Transporte</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Outros</w:t>
            </w:r>
          </w:p>
        </w:tc>
        <w:tc>
          <w:tcPr>
            <w:tcW w:w="0" w:type="auto"/>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Geral</w:t>
            </w: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Transporte</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99"/>
            <w:vAlign w:val="center"/>
            <w:hideMark/>
          </w:tcPr>
          <w:p w:rsidR="00E16391" w:rsidRPr="00CC7027" w:rsidRDefault="00E16391" w:rsidP="00E16391">
            <w:pPr>
              <w:pStyle w:val="Tabela"/>
              <w:rPr>
                <w:rFonts w:cs="Arial"/>
                <w:sz w:val="18"/>
                <w:szCs w:val="18"/>
                <w:lang w:eastAsia="pt-BR"/>
              </w:rPr>
            </w:pPr>
          </w:p>
        </w:tc>
      </w:tr>
      <w:tr w:rsidR="00E16391" w:rsidRPr="00053D72" w:rsidTr="00E16391">
        <w:trPr>
          <w:cantSplit/>
          <w:trHeight w:val="284"/>
          <w:jc w:val="center"/>
        </w:trPr>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11</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Materiais e Equipamentos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Refrigeração</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Equipamentos</w:t>
            </w:r>
          </w:p>
        </w:tc>
        <w:tc>
          <w:tcPr>
            <w:tcW w:w="0" w:type="auto"/>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Geladeiras</w:t>
            </w:r>
          </w:p>
        </w:tc>
        <w:tc>
          <w:tcPr>
            <w:tcW w:w="0" w:type="auto"/>
            <w:tcBorders>
              <w:top w:val="nil"/>
              <w:left w:val="nil"/>
              <w:bottom w:val="nil"/>
              <w:right w:val="nil"/>
            </w:tcBorders>
            <w:shd w:val="clear" w:color="000000" w:fill="FFFFFF"/>
            <w:vAlign w:val="center"/>
            <w:hideMark/>
          </w:tcPr>
          <w:p w:rsidR="00E16391" w:rsidRPr="00CC7027" w:rsidRDefault="00E16391" w:rsidP="00E16391">
            <w:pPr>
              <w:pStyle w:val="Tabela"/>
              <w:rPr>
                <w:rFonts w:cs="Arial"/>
                <w:sz w:val="18"/>
                <w:szCs w:val="18"/>
                <w:lang w:eastAsia="pt-BR"/>
              </w:rPr>
            </w:pPr>
          </w:p>
        </w:tc>
        <w:tc>
          <w:tcPr>
            <w:tcW w:w="0" w:type="auto"/>
            <w:tcBorders>
              <w:top w:val="nil"/>
              <w:left w:val="nil"/>
              <w:bottom w:val="nil"/>
              <w:right w:val="nil"/>
            </w:tcBorders>
            <w:shd w:val="clear" w:color="000000" w:fill="FFFFCC"/>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w:t>
            </w:r>
          </w:p>
        </w:tc>
      </w:tr>
    </w:tbl>
    <w:p w:rsidR="00E16391" w:rsidRDefault="00E16391" w:rsidP="00E16391">
      <w:pPr>
        <w:pStyle w:val="Texto2"/>
      </w:pPr>
      <w:r>
        <w:t>Nesta tabela, mais à direita, devem ser declarados os custos de cada item, previstos e realizados e a parcela do PEE.</w:t>
      </w:r>
    </w:p>
    <w:tbl>
      <w:tblPr>
        <w:tblW w:w="9072" w:type="dxa"/>
        <w:jc w:val="center"/>
        <w:tblCellMar>
          <w:left w:w="70" w:type="dxa"/>
          <w:right w:w="70" w:type="dxa"/>
        </w:tblCellMar>
        <w:tblLook w:val="04A0" w:firstRow="1" w:lastRow="0" w:firstColumn="1" w:lastColumn="0" w:noHBand="0" w:noVBand="1"/>
      </w:tblPr>
      <w:tblGrid>
        <w:gridCol w:w="832"/>
        <w:gridCol w:w="1212"/>
        <w:gridCol w:w="1500"/>
        <w:gridCol w:w="1276"/>
        <w:gridCol w:w="1276"/>
        <w:gridCol w:w="1559"/>
        <w:gridCol w:w="1417"/>
      </w:tblGrid>
      <w:tr w:rsidR="00E16391" w:rsidRPr="00CC7027" w:rsidTr="00E16391">
        <w:trPr>
          <w:cantSplit/>
          <w:jc w:val="center"/>
        </w:trPr>
        <w:tc>
          <w:tcPr>
            <w:tcW w:w="832" w:type="dxa"/>
            <w:tcBorders>
              <w:top w:val="nil"/>
              <w:left w:val="nil"/>
              <w:bottom w:val="nil"/>
              <w:right w:val="nil"/>
            </w:tcBorders>
            <w:shd w:val="clear" w:color="auto" w:fill="365F91" w:themeFill="accent1" w:themeFillShade="BF"/>
            <w:vAlign w:val="center"/>
            <w:hideMark/>
          </w:tcPr>
          <w:p w:rsidR="00E16391" w:rsidRPr="00CC7027"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Item</w:t>
            </w:r>
          </w:p>
        </w:tc>
        <w:tc>
          <w:tcPr>
            <w:tcW w:w="1212" w:type="dxa"/>
            <w:tcBorders>
              <w:top w:val="nil"/>
              <w:left w:val="nil"/>
              <w:bottom w:val="nil"/>
              <w:right w:val="nil"/>
            </w:tcBorders>
            <w:shd w:val="clear" w:color="auto" w:fill="365F91" w:themeFill="accent1" w:themeFillShade="BF"/>
            <w:vAlign w:val="center"/>
            <w:hideMark/>
          </w:tcPr>
          <w:p w:rsidR="00E16391" w:rsidRPr="00CC7027"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Quantidade prevista</w:t>
            </w:r>
          </w:p>
        </w:tc>
        <w:tc>
          <w:tcPr>
            <w:tcW w:w="1500" w:type="dxa"/>
            <w:tcBorders>
              <w:top w:val="nil"/>
              <w:left w:val="nil"/>
              <w:bottom w:val="nil"/>
              <w:right w:val="nil"/>
            </w:tcBorders>
            <w:shd w:val="clear" w:color="auto" w:fill="365F91" w:themeFill="accent1" w:themeFillShade="BF"/>
            <w:vAlign w:val="center"/>
            <w:hideMark/>
          </w:tcPr>
          <w:p w:rsidR="00E16391" w:rsidRPr="00CC7027"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 xml:space="preserve"> Custo unitário previsto </w:t>
            </w:r>
          </w:p>
        </w:tc>
        <w:tc>
          <w:tcPr>
            <w:tcW w:w="1276" w:type="dxa"/>
            <w:tcBorders>
              <w:top w:val="nil"/>
              <w:left w:val="nil"/>
              <w:bottom w:val="nil"/>
              <w:right w:val="nil"/>
            </w:tcBorders>
            <w:shd w:val="clear" w:color="auto" w:fill="365F91" w:themeFill="accent1" w:themeFillShade="BF"/>
            <w:vAlign w:val="center"/>
            <w:hideMark/>
          </w:tcPr>
          <w:p w:rsidR="00E16391"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 xml:space="preserve"> % PEE</w:t>
            </w:r>
          </w:p>
          <w:p w:rsidR="00E16391" w:rsidRPr="00CC7027"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 xml:space="preserve"> prevista </w:t>
            </w:r>
          </w:p>
        </w:tc>
        <w:tc>
          <w:tcPr>
            <w:tcW w:w="1276" w:type="dxa"/>
            <w:tcBorders>
              <w:top w:val="nil"/>
              <w:left w:val="nil"/>
              <w:bottom w:val="nil"/>
              <w:right w:val="nil"/>
            </w:tcBorders>
            <w:shd w:val="clear" w:color="auto" w:fill="365F91" w:themeFill="accent1" w:themeFillShade="BF"/>
            <w:vAlign w:val="center"/>
            <w:hideMark/>
          </w:tcPr>
          <w:p w:rsidR="00E16391" w:rsidRPr="00CC7027"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Quantidade realizada</w:t>
            </w:r>
          </w:p>
        </w:tc>
        <w:tc>
          <w:tcPr>
            <w:tcW w:w="1559" w:type="dxa"/>
            <w:tcBorders>
              <w:top w:val="nil"/>
              <w:left w:val="nil"/>
              <w:bottom w:val="nil"/>
              <w:right w:val="nil"/>
            </w:tcBorders>
            <w:shd w:val="clear" w:color="auto" w:fill="365F91" w:themeFill="accent1" w:themeFillShade="BF"/>
            <w:vAlign w:val="center"/>
            <w:hideMark/>
          </w:tcPr>
          <w:p w:rsidR="00E16391" w:rsidRPr="00CC7027"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 xml:space="preserve"> Preço unitário realizado </w:t>
            </w:r>
          </w:p>
        </w:tc>
        <w:tc>
          <w:tcPr>
            <w:tcW w:w="1417" w:type="dxa"/>
            <w:tcBorders>
              <w:top w:val="nil"/>
              <w:left w:val="nil"/>
              <w:bottom w:val="nil"/>
              <w:right w:val="nil"/>
            </w:tcBorders>
            <w:shd w:val="clear" w:color="auto" w:fill="365F91" w:themeFill="accent1" w:themeFillShade="BF"/>
            <w:vAlign w:val="center"/>
            <w:hideMark/>
          </w:tcPr>
          <w:p w:rsidR="00E16391"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 xml:space="preserve"> % PEE</w:t>
            </w:r>
          </w:p>
          <w:p w:rsidR="00E16391" w:rsidRPr="00CC7027" w:rsidRDefault="00E16391" w:rsidP="00E16391">
            <w:pPr>
              <w:pStyle w:val="Tabela"/>
              <w:rPr>
                <w:rFonts w:cs="Arial"/>
                <w:color w:val="FFFFFF" w:themeColor="background1"/>
                <w:sz w:val="18"/>
                <w:szCs w:val="18"/>
                <w:lang w:eastAsia="pt-BR"/>
              </w:rPr>
            </w:pPr>
            <w:r w:rsidRPr="00CC7027">
              <w:rPr>
                <w:rFonts w:cs="Arial"/>
                <w:color w:val="FFFFFF" w:themeColor="background1"/>
                <w:sz w:val="18"/>
                <w:szCs w:val="18"/>
                <w:lang w:eastAsia="pt-BR"/>
              </w:rPr>
              <w:t xml:space="preserve"> realizada </w:t>
            </w:r>
          </w:p>
        </w:tc>
      </w:tr>
      <w:tr w:rsidR="00E16391" w:rsidRPr="00CC7027" w:rsidTr="00E16391">
        <w:trPr>
          <w:jc w:val="center"/>
        </w:trPr>
        <w:tc>
          <w:tcPr>
            <w:tcW w:w="83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21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00"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189.375,00 </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59"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189.375,00 </w:t>
            </w:r>
          </w:p>
        </w:tc>
        <w:tc>
          <w:tcPr>
            <w:tcW w:w="1417"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w:t>
            </w:r>
          </w:p>
        </w:tc>
      </w:tr>
      <w:tr w:rsidR="00E16391" w:rsidRPr="00CC7027" w:rsidTr="00E16391">
        <w:trPr>
          <w:trHeight w:val="300"/>
          <w:jc w:val="center"/>
        </w:trPr>
        <w:tc>
          <w:tcPr>
            <w:tcW w:w="83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2</w:t>
            </w:r>
          </w:p>
        </w:tc>
        <w:tc>
          <w:tcPr>
            <w:tcW w:w="121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00"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177.737,77 </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59"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177.737,77 </w:t>
            </w:r>
          </w:p>
        </w:tc>
        <w:tc>
          <w:tcPr>
            <w:tcW w:w="1417"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w:t>
            </w:r>
          </w:p>
        </w:tc>
      </w:tr>
      <w:tr w:rsidR="00E16391" w:rsidRPr="00CC7027" w:rsidTr="00E16391">
        <w:trPr>
          <w:trHeight w:val="300"/>
          <w:jc w:val="center"/>
        </w:trPr>
        <w:tc>
          <w:tcPr>
            <w:tcW w:w="83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3</w:t>
            </w:r>
          </w:p>
        </w:tc>
        <w:tc>
          <w:tcPr>
            <w:tcW w:w="121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00"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228.300,00 </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59"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228.300,00 </w:t>
            </w:r>
          </w:p>
        </w:tc>
        <w:tc>
          <w:tcPr>
            <w:tcW w:w="1417"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w:t>
            </w:r>
          </w:p>
        </w:tc>
      </w:tr>
      <w:tr w:rsidR="00E16391" w:rsidRPr="00CC7027" w:rsidTr="00E16391">
        <w:trPr>
          <w:trHeight w:val="300"/>
          <w:jc w:val="center"/>
        </w:trPr>
        <w:tc>
          <w:tcPr>
            <w:tcW w:w="83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4</w:t>
            </w:r>
          </w:p>
        </w:tc>
        <w:tc>
          <w:tcPr>
            <w:tcW w:w="121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6708</w:t>
            </w:r>
          </w:p>
        </w:tc>
        <w:tc>
          <w:tcPr>
            <w:tcW w:w="1500"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8,19 </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6.708</w:t>
            </w:r>
          </w:p>
        </w:tc>
        <w:tc>
          <w:tcPr>
            <w:tcW w:w="1559"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8,19 </w:t>
            </w:r>
          </w:p>
        </w:tc>
        <w:tc>
          <w:tcPr>
            <w:tcW w:w="1417"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r w:rsidR="00E16391" w:rsidRPr="00CC7027" w:rsidTr="00E16391">
        <w:trPr>
          <w:trHeight w:val="300"/>
          <w:jc w:val="center"/>
        </w:trPr>
        <w:tc>
          <w:tcPr>
            <w:tcW w:w="83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5</w:t>
            </w:r>
          </w:p>
        </w:tc>
        <w:tc>
          <w:tcPr>
            <w:tcW w:w="121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8.167</w:t>
            </w:r>
          </w:p>
        </w:tc>
        <w:tc>
          <w:tcPr>
            <w:tcW w:w="1500"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8,19 </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8167</w:t>
            </w:r>
          </w:p>
        </w:tc>
        <w:tc>
          <w:tcPr>
            <w:tcW w:w="1559"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8,19 </w:t>
            </w:r>
          </w:p>
        </w:tc>
        <w:tc>
          <w:tcPr>
            <w:tcW w:w="1417"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r w:rsidR="00E16391" w:rsidRPr="00CC7027" w:rsidTr="00E16391">
        <w:trPr>
          <w:trHeight w:val="300"/>
          <w:jc w:val="center"/>
        </w:trPr>
        <w:tc>
          <w:tcPr>
            <w:tcW w:w="83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6</w:t>
            </w:r>
          </w:p>
        </w:tc>
        <w:tc>
          <w:tcPr>
            <w:tcW w:w="121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6.125</w:t>
            </w:r>
          </w:p>
        </w:tc>
        <w:tc>
          <w:tcPr>
            <w:tcW w:w="1500"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8,19 </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6125</w:t>
            </w:r>
          </w:p>
        </w:tc>
        <w:tc>
          <w:tcPr>
            <w:tcW w:w="1559"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8,19 </w:t>
            </w:r>
          </w:p>
        </w:tc>
        <w:tc>
          <w:tcPr>
            <w:tcW w:w="1417"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r w:rsidR="00E16391" w:rsidRPr="00CC7027" w:rsidTr="00E16391">
        <w:trPr>
          <w:trHeight w:val="300"/>
          <w:jc w:val="center"/>
        </w:trPr>
        <w:tc>
          <w:tcPr>
            <w:tcW w:w="83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7</w:t>
            </w:r>
          </w:p>
        </w:tc>
        <w:tc>
          <w:tcPr>
            <w:tcW w:w="121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00"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5.768,55 </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59"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5.768,55 </w:t>
            </w:r>
          </w:p>
        </w:tc>
        <w:tc>
          <w:tcPr>
            <w:tcW w:w="1417"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r w:rsidR="00E16391" w:rsidRPr="00CC7027" w:rsidTr="00E16391">
        <w:trPr>
          <w:trHeight w:val="300"/>
          <w:jc w:val="center"/>
        </w:trPr>
        <w:tc>
          <w:tcPr>
            <w:tcW w:w="83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w:t>
            </w:r>
          </w:p>
        </w:tc>
        <w:tc>
          <w:tcPr>
            <w:tcW w:w="121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21000</w:t>
            </w:r>
          </w:p>
        </w:tc>
        <w:tc>
          <w:tcPr>
            <w:tcW w:w="1500"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1,17 </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21000</w:t>
            </w:r>
          </w:p>
        </w:tc>
        <w:tc>
          <w:tcPr>
            <w:tcW w:w="1559"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1,17 </w:t>
            </w:r>
          </w:p>
        </w:tc>
        <w:tc>
          <w:tcPr>
            <w:tcW w:w="1417"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r w:rsidR="00E16391" w:rsidRPr="00CC7027" w:rsidTr="00E16391">
        <w:trPr>
          <w:trHeight w:val="300"/>
          <w:jc w:val="center"/>
        </w:trPr>
        <w:tc>
          <w:tcPr>
            <w:tcW w:w="83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9</w:t>
            </w:r>
          </w:p>
        </w:tc>
        <w:tc>
          <w:tcPr>
            <w:tcW w:w="121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7.000</w:t>
            </w:r>
          </w:p>
        </w:tc>
        <w:tc>
          <w:tcPr>
            <w:tcW w:w="1500"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5,25 </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7000</w:t>
            </w:r>
          </w:p>
        </w:tc>
        <w:tc>
          <w:tcPr>
            <w:tcW w:w="1559"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5,25 </w:t>
            </w:r>
          </w:p>
        </w:tc>
        <w:tc>
          <w:tcPr>
            <w:tcW w:w="1417"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r w:rsidR="00E16391" w:rsidRPr="00CC7027" w:rsidTr="00E16391">
        <w:trPr>
          <w:trHeight w:val="300"/>
          <w:jc w:val="center"/>
        </w:trPr>
        <w:tc>
          <w:tcPr>
            <w:tcW w:w="83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w:t>
            </w:r>
          </w:p>
        </w:tc>
        <w:tc>
          <w:tcPr>
            <w:tcW w:w="1212"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00"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644,60 </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w:t>
            </w:r>
          </w:p>
        </w:tc>
        <w:tc>
          <w:tcPr>
            <w:tcW w:w="1559"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644,60 </w:t>
            </w:r>
          </w:p>
        </w:tc>
        <w:tc>
          <w:tcPr>
            <w:tcW w:w="1417" w:type="dxa"/>
            <w:tcBorders>
              <w:top w:val="nil"/>
              <w:left w:val="nil"/>
              <w:bottom w:val="nil"/>
              <w:right w:val="nil"/>
            </w:tcBorders>
            <w:shd w:val="clear" w:color="000000" w:fill="FFFF99"/>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r w:rsidR="00E16391" w:rsidRPr="00CC7027" w:rsidTr="00E16391">
        <w:trPr>
          <w:trHeight w:val="255"/>
          <w:jc w:val="center"/>
        </w:trPr>
        <w:tc>
          <w:tcPr>
            <w:tcW w:w="83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11</w:t>
            </w:r>
          </w:p>
        </w:tc>
        <w:tc>
          <w:tcPr>
            <w:tcW w:w="1212"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1000</w:t>
            </w:r>
          </w:p>
        </w:tc>
        <w:tc>
          <w:tcPr>
            <w:tcW w:w="1500"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584,14 </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c>
          <w:tcPr>
            <w:tcW w:w="1276"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1000</w:t>
            </w:r>
          </w:p>
        </w:tc>
        <w:tc>
          <w:tcPr>
            <w:tcW w:w="1559"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 xml:space="preserve">                584,14 </w:t>
            </w:r>
          </w:p>
        </w:tc>
        <w:tc>
          <w:tcPr>
            <w:tcW w:w="1417" w:type="dxa"/>
            <w:tcBorders>
              <w:top w:val="nil"/>
              <w:left w:val="nil"/>
              <w:bottom w:val="nil"/>
              <w:right w:val="nil"/>
            </w:tcBorders>
            <w:shd w:val="clear" w:color="000000" w:fill="FFFFCC"/>
            <w:noWrap/>
            <w:vAlign w:val="center"/>
            <w:hideMark/>
          </w:tcPr>
          <w:p w:rsidR="00E16391" w:rsidRPr="00CC7027" w:rsidRDefault="00E16391" w:rsidP="00E16391">
            <w:pPr>
              <w:pStyle w:val="Tabela"/>
              <w:rPr>
                <w:rFonts w:cs="Arial"/>
                <w:sz w:val="18"/>
                <w:szCs w:val="18"/>
                <w:lang w:eastAsia="pt-BR"/>
              </w:rPr>
            </w:pPr>
            <w:r w:rsidRPr="00CC7027">
              <w:rPr>
                <w:rFonts w:cs="Arial"/>
                <w:sz w:val="18"/>
                <w:szCs w:val="18"/>
                <w:lang w:eastAsia="pt-BR"/>
              </w:rPr>
              <w:t>80%</w:t>
            </w:r>
          </w:p>
        </w:tc>
      </w:tr>
    </w:tbl>
    <w:p w:rsidR="00E16391" w:rsidRDefault="00E16391" w:rsidP="00E16391">
      <w:pPr>
        <w:pStyle w:val="Texto2"/>
      </w:pPr>
      <w:r>
        <w:t>À direita, há uma série de tabelas com dados calculados, a saber:</w:t>
      </w:r>
    </w:p>
    <w:p w:rsidR="00E16391" w:rsidRDefault="00E16391" w:rsidP="00E16391">
      <w:pPr>
        <w:pStyle w:val="Lista2"/>
      </w:pPr>
      <w:r w:rsidRPr="00E06954">
        <w:rPr>
          <w:u w:val="single"/>
        </w:rPr>
        <w:t>Custos previstos - investimento total</w:t>
      </w:r>
      <w:r>
        <w:t>: anualiza os custos totais previstos (</w:t>
      </w:r>
      <w:proofErr w:type="spellStart"/>
      <w:r w:rsidRPr="00E06954">
        <w:rPr>
          <w:i/>
        </w:rPr>
        <w:t>ex</w:t>
      </w:r>
      <w:proofErr w:type="spellEnd"/>
      <w:r w:rsidRPr="00E06954">
        <w:rPr>
          <w:i/>
        </w:rPr>
        <w:t xml:space="preserve"> ante</w:t>
      </w:r>
      <w:r>
        <w:t>) dos equipamentos e faz o rateio dos demais custos, segundo os critérios do Módulo 7.</w:t>
      </w:r>
    </w:p>
    <w:p w:rsidR="00E16391" w:rsidRDefault="00E16391" w:rsidP="00E16391">
      <w:pPr>
        <w:pStyle w:val="Lista2"/>
      </w:pPr>
      <w:r w:rsidRPr="00E06954">
        <w:rPr>
          <w:u w:val="single"/>
        </w:rPr>
        <w:t>Custos realizados - investimento total</w:t>
      </w:r>
      <w:r>
        <w:t>: idem, para os custos totais realizados (</w:t>
      </w:r>
      <w:proofErr w:type="spellStart"/>
      <w:r w:rsidRPr="00E06954">
        <w:rPr>
          <w:i/>
        </w:rPr>
        <w:t>ex</w:t>
      </w:r>
      <w:proofErr w:type="spellEnd"/>
      <w:r w:rsidRPr="00E06954">
        <w:rPr>
          <w:i/>
        </w:rPr>
        <w:t xml:space="preserve"> post</w:t>
      </w:r>
      <w:r>
        <w:t>).</w:t>
      </w:r>
    </w:p>
    <w:p w:rsidR="00E16391" w:rsidRDefault="00E16391" w:rsidP="00E16391">
      <w:pPr>
        <w:pStyle w:val="Lista2"/>
      </w:pPr>
      <w:r w:rsidRPr="005B1B8B">
        <w:rPr>
          <w:u w:val="single"/>
        </w:rPr>
        <w:t>Custos previstos - investimento PEE</w:t>
      </w:r>
      <w:r>
        <w:t>: idem, para os custos previstos (</w:t>
      </w:r>
      <w:proofErr w:type="spellStart"/>
      <w:r w:rsidRPr="005B1B8B">
        <w:rPr>
          <w:i/>
        </w:rPr>
        <w:t>ex</w:t>
      </w:r>
      <w:proofErr w:type="spellEnd"/>
      <w:r w:rsidRPr="005B1B8B">
        <w:rPr>
          <w:i/>
        </w:rPr>
        <w:t xml:space="preserve"> ante</w:t>
      </w:r>
      <w:r>
        <w:t>) do PEE.</w:t>
      </w:r>
    </w:p>
    <w:p w:rsidR="00E16391" w:rsidRDefault="00E16391" w:rsidP="00E16391">
      <w:pPr>
        <w:pStyle w:val="Lista2"/>
      </w:pPr>
      <w:r w:rsidRPr="005B1B8B">
        <w:rPr>
          <w:u w:val="single"/>
        </w:rPr>
        <w:t xml:space="preserve">Custos </w:t>
      </w:r>
      <w:r>
        <w:rPr>
          <w:u w:val="single"/>
        </w:rPr>
        <w:t>realizados</w:t>
      </w:r>
      <w:r w:rsidRPr="005B1B8B">
        <w:rPr>
          <w:u w:val="single"/>
        </w:rPr>
        <w:t xml:space="preserve"> - investimento PEE</w:t>
      </w:r>
      <w:r>
        <w:t>: idem, para os custos realizados (</w:t>
      </w:r>
      <w:proofErr w:type="spellStart"/>
      <w:r w:rsidRPr="005B1B8B">
        <w:rPr>
          <w:i/>
        </w:rPr>
        <w:t>ex</w:t>
      </w:r>
      <w:proofErr w:type="spellEnd"/>
      <w:r w:rsidRPr="005B1B8B">
        <w:rPr>
          <w:i/>
        </w:rPr>
        <w:t xml:space="preserve"> </w:t>
      </w:r>
      <w:r>
        <w:rPr>
          <w:i/>
        </w:rPr>
        <w:t>post</w:t>
      </w:r>
      <w:r>
        <w:t>) do PEE.</w:t>
      </w:r>
    </w:p>
    <w:p w:rsidR="00E16391" w:rsidRDefault="00E16391" w:rsidP="00E16391">
      <w:pPr>
        <w:pStyle w:val="Texto2"/>
      </w:pPr>
      <w:r>
        <w:t>Um pouco mais à direita há uma tabela com os custos de M&amp;V que deve ser copiada para o Plano de M&amp;V:</w:t>
      </w:r>
    </w:p>
    <w:tbl>
      <w:tblPr>
        <w:tblW w:w="0" w:type="auto"/>
        <w:jc w:val="center"/>
        <w:tblCellMar>
          <w:left w:w="70" w:type="dxa"/>
          <w:right w:w="70" w:type="dxa"/>
        </w:tblCellMar>
        <w:tblLook w:val="04A0" w:firstRow="1" w:lastRow="0" w:firstColumn="1" w:lastColumn="0" w:noHBand="0" w:noVBand="1"/>
      </w:tblPr>
      <w:tblGrid>
        <w:gridCol w:w="1713"/>
        <w:gridCol w:w="2110"/>
        <w:gridCol w:w="1559"/>
      </w:tblGrid>
      <w:tr w:rsidR="00E16391" w:rsidRPr="00895B26" w:rsidTr="00E16391">
        <w:trPr>
          <w:cantSplit/>
          <w:jc w:val="center"/>
        </w:trPr>
        <w:tc>
          <w:tcPr>
            <w:tcW w:w="3823" w:type="dxa"/>
            <w:gridSpan w:val="2"/>
            <w:tcBorders>
              <w:top w:val="single" w:sz="4" w:space="0" w:color="auto"/>
              <w:left w:val="single" w:sz="4" w:space="0" w:color="auto"/>
              <w:bottom w:val="nil"/>
              <w:right w:val="nil"/>
            </w:tcBorders>
            <w:shd w:val="clear" w:color="000000" w:fill="1F497D"/>
            <w:noWrap/>
            <w:vAlign w:val="center"/>
            <w:hideMark/>
          </w:tcPr>
          <w:p w:rsidR="00E16391" w:rsidRPr="00895B26" w:rsidRDefault="00E16391" w:rsidP="00E16391">
            <w:pPr>
              <w:spacing w:after="0" w:line="240" w:lineRule="auto"/>
              <w:rPr>
                <w:rFonts w:eastAsia="Times New Roman" w:cs="Arial"/>
                <w:b/>
                <w:bCs/>
                <w:color w:val="FFFFFF"/>
                <w:sz w:val="20"/>
                <w:szCs w:val="20"/>
                <w:lang w:eastAsia="pt-BR"/>
              </w:rPr>
            </w:pPr>
            <w:r w:rsidRPr="00895B26">
              <w:rPr>
                <w:rFonts w:eastAsia="Times New Roman" w:cs="Arial"/>
                <w:b/>
                <w:bCs/>
                <w:color w:val="FFFFFF"/>
                <w:sz w:val="20"/>
                <w:szCs w:val="20"/>
                <w:lang w:eastAsia="pt-BR"/>
              </w:rPr>
              <w:t>ORÇAMENTO M&amp;V</w:t>
            </w:r>
          </w:p>
        </w:tc>
        <w:tc>
          <w:tcPr>
            <w:tcW w:w="1559" w:type="dxa"/>
            <w:tcBorders>
              <w:top w:val="single" w:sz="4" w:space="0" w:color="auto"/>
              <w:left w:val="nil"/>
              <w:bottom w:val="nil"/>
              <w:right w:val="single" w:sz="4" w:space="0" w:color="auto"/>
            </w:tcBorders>
            <w:shd w:val="clear" w:color="000000" w:fill="1F497D"/>
            <w:noWrap/>
            <w:vAlign w:val="center"/>
            <w:hideMark/>
          </w:tcPr>
          <w:p w:rsidR="00E16391" w:rsidRPr="00895B26" w:rsidRDefault="00E16391" w:rsidP="00E16391">
            <w:pPr>
              <w:spacing w:after="0" w:line="240" w:lineRule="auto"/>
              <w:rPr>
                <w:rFonts w:eastAsia="Times New Roman" w:cs="Arial"/>
                <w:color w:val="FFFFFF"/>
                <w:sz w:val="20"/>
                <w:szCs w:val="20"/>
                <w:lang w:eastAsia="pt-BR"/>
              </w:rPr>
            </w:pPr>
            <w:r w:rsidRPr="00895B26">
              <w:rPr>
                <w:rFonts w:eastAsia="Times New Roman" w:cs="Arial"/>
                <w:color w:val="FFFFFF"/>
                <w:sz w:val="20"/>
                <w:szCs w:val="20"/>
                <w:lang w:eastAsia="pt-BR"/>
              </w:rPr>
              <w:t> </w:t>
            </w:r>
          </w:p>
        </w:tc>
      </w:tr>
      <w:tr w:rsidR="00E16391" w:rsidRPr="00895B26" w:rsidTr="00E16391">
        <w:trPr>
          <w:cantSplit/>
          <w:jc w:val="center"/>
        </w:trPr>
        <w:tc>
          <w:tcPr>
            <w:tcW w:w="1713" w:type="dxa"/>
            <w:tcBorders>
              <w:top w:val="nil"/>
              <w:left w:val="single" w:sz="4" w:space="0" w:color="auto"/>
              <w:bottom w:val="nil"/>
              <w:right w:val="nil"/>
            </w:tcBorders>
            <w:shd w:val="clear" w:color="000000" w:fill="C5D9F1"/>
            <w:noWrap/>
            <w:vAlign w:val="center"/>
            <w:hideMark/>
          </w:tcPr>
          <w:p w:rsidR="00E16391" w:rsidRPr="00895B26" w:rsidRDefault="00E16391" w:rsidP="00E16391">
            <w:pPr>
              <w:spacing w:after="0" w:line="240" w:lineRule="auto"/>
              <w:rPr>
                <w:rFonts w:eastAsia="Times New Roman" w:cs="Arial"/>
                <w:sz w:val="20"/>
                <w:szCs w:val="20"/>
                <w:lang w:eastAsia="pt-BR"/>
              </w:rPr>
            </w:pPr>
            <w:r w:rsidRPr="00895B26">
              <w:rPr>
                <w:rFonts w:eastAsia="Times New Roman" w:cs="Arial"/>
                <w:sz w:val="20"/>
                <w:szCs w:val="20"/>
                <w:lang w:eastAsia="pt-BR"/>
              </w:rPr>
              <w:t> </w:t>
            </w:r>
          </w:p>
        </w:tc>
        <w:tc>
          <w:tcPr>
            <w:tcW w:w="2110" w:type="dxa"/>
            <w:tcBorders>
              <w:top w:val="nil"/>
              <w:left w:val="nil"/>
              <w:bottom w:val="nil"/>
              <w:right w:val="nil"/>
            </w:tcBorders>
            <w:shd w:val="clear" w:color="000000" w:fill="C5D9F1"/>
            <w:noWrap/>
            <w:vAlign w:val="center"/>
            <w:hideMark/>
          </w:tcPr>
          <w:p w:rsidR="00E16391" w:rsidRPr="00895B26" w:rsidRDefault="00E16391" w:rsidP="00E16391">
            <w:pPr>
              <w:spacing w:after="0" w:line="240" w:lineRule="auto"/>
              <w:jc w:val="right"/>
              <w:rPr>
                <w:rFonts w:eastAsia="Times New Roman" w:cs="Arial"/>
                <w:sz w:val="20"/>
                <w:szCs w:val="20"/>
                <w:lang w:eastAsia="pt-BR"/>
              </w:rPr>
            </w:pPr>
            <w:r w:rsidRPr="00895B26">
              <w:rPr>
                <w:rFonts w:eastAsia="Times New Roman" w:cs="Arial"/>
                <w:sz w:val="20"/>
                <w:szCs w:val="20"/>
                <w:lang w:eastAsia="pt-BR"/>
              </w:rPr>
              <w:t>Previsto</w:t>
            </w:r>
          </w:p>
        </w:tc>
        <w:tc>
          <w:tcPr>
            <w:tcW w:w="1559" w:type="dxa"/>
            <w:tcBorders>
              <w:top w:val="nil"/>
              <w:left w:val="nil"/>
              <w:bottom w:val="nil"/>
              <w:right w:val="single" w:sz="4" w:space="0" w:color="auto"/>
            </w:tcBorders>
            <w:shd w:val="clear" w:color="000000" w:fill="C5D9F1"/>
            <w:noWrap/>
            <w:vAlign w:val="center"/>
            <w:hideMark/>
          </w:tcPr>
          <w:p w:rsidR="00E16391" w:rsidRPr="00895B26" w:rsidRDefault="00E16391" w:rsidP="00E16391">
            <w:pPr>
              <w:spacing w:after="0" w:line="240" w:lineRule="auto"/>
              <w:jc w:val="right"/>
              <w:rPr>
                <w:rFonts w:eastAsia="Times New Roman" w:cs="Arial"/>
                <w:sz w:val="20"/>
                <w:szCs w:val="20"/>
                <w:lang w:eastAsia="pt-BR"/>
              </w:rPr>
            </w:pPr>
            <w:r w:rsidRPr="00895B26">
              <w:rPr>
                <w:rFonts w:eastAsia="Times New Roman" w:cs="Arial"/>
                <w:sz w:val="20"/>
                <w:szCs w:val="20"/>
                <w:lang w:eastAsia="pt-BR"/>
              </w:rPr>
              <w:t>Realizado</w:t>
            </w:r>
          </w:p>
        </w:tc>
      </w:tr>
      <w:tr w:rsidR="00E16391" w:rsidRPr="00895B26" w:rsidTr="00E16391">
        <w:trPr>
          <w:cantSplit/>
          <w:jc w:val="center"/>
        </w:trPr>
        <w:tc>
          <w:tcPr>
            <w:tcW w:w="1713" w:type="dxa"/>
            <w:tcBorders>
              <w:top w:val="nil"/>
              <w:left w:val="single" w:sz="4" w:space="0" w:color="auto"/>
              <w:bottom w:val="single" w:sz="4" w:space="0" w:color="auto"/>
              <w:right w:val="nil"/>
            </w:tcBorders>
            <w:shd w:val="clear" w:color="auto" w:fill="auto"/>
            <w:vAlign w:val="bottom"/>
            <w:hideMark/>
          </w:tcPr>
          <w:p w:rsidR="00E16391" w:rsidRPr="00895B26" w:rsidRDefault="00E16391" w:rsidP="00E16391">
            <w:pPr>
              <w:spacing w:after="0" w:line="240" w:lineRule="auto"/>
              <w:jc w:val="center"/>
              <w:rPr>
                <w:rFonts w:eastAsia="Times New Roman" w:cs="Arial"/>
                <w:color w:val="000000"/>
                <w:sz w:val="20"/>
                <w:szCs w:val="20"/>
                <w:lang w:eastAsia="pt-BR"/>
              </w:rPr>
            </w:pPr>
            <w:r w:rsidRPr="00895B26">
              <w:rPr>
                <w:rFonts w:eastAsia="Times New Roman" w:cs="Arial"/>
                <w:color w:val="000000"/>
                <w:sz w:val="20"/>
                <w:szCs w:val="20"/>
                <w:lang w:eastAsia="pt-BR"/>
              </w:rPr>
              <w:t>M&amp;V</w:t>
            </w:r>
          </w:p>
        </w:tc>
        <w:tc>
          <w:tcPr>
            <w:tcW w:w="2110" w:type="dxa"/>
            <w:tcBorders>
              <w:top w:val="nil"/>
              <w:left w:val="nil"/>
              <w:bottom w:val="single" w:sz="4" w:space="0" w:color="auto"/>
              <w:right w:val="nil"/>
            </w:tcBorders>
            <w:shd w:val="clear" w:color="auto" w:fill="auto"/>
            <w:noWrap/>
            <w:vAlign w:val="center"/>
            <w:hideMark/>
          </w:tcPr>
          <w:p w:rsidR="00E16391" w:rsidRPr="00895B26" w:rsidRDefault="00E16391" w:rsidP="00E16391">
            <w:pPr>
              <w:spacing w:after="0" w:line="240" w:lineRule="auto"/>
              <w:jc w:val="right"/>
              <w:rPr>
                <w:rFonts w:eastAsia="Times New Roman" w:cs="Arial"/>
                <w:color w:val="000000"/>
                <w:sz w:val="20"/>
                <w:szCs w:val="20"/>
                <w:lang w:eastAsia="pt-BR"/>
              </w:rPr>
            </w:pPr>
            <w:r w:rsidRPr="00895B26">
              <w:rPr>
                <w:rFonts w:eastAsia="Times New Roman" w:cs="Arial"/>
                <w:color w:val="000000"/>
                <w:sz w:val="20"/>
                <w:szCs w:val="20"/>
                <w:lang w:eastAsia="pt-BR"/>
              </w:rPr>
              <w:t xml:space="preserve">           4.068,77 </w:t>
            </w:r>
          </w:p>
        </w:tc>
        <w:tc>
          <w:tcPr>
            <w:tcW w:w="1559" w:type="dxa"/>
            <w:tcBorders>
              <w:top w:val="nil"/>
              <w:left w:val="nil"/>
              <w:bottom w:val="single" w:sz="4" w:space="0" w:color="auto"/>
              <w:right w:val="single" w:sz="4" w:space="0" w:color="auto"/>
            </w:tcBorders>
            <w:shd w:val="clear" w:color="auto" w:fill="auto"/>
            <w:noWrap/>
            <w:vAlign w:val="center"/>
            <w:hideMark/>
          </w:tcPr>
          <w:p w:rsidR="00E16391" w:rsidRPr="00895B26" w:rsidRDefault="00E16391" w:rsidP="00E16391">
            <w:pPr>
              <w:spacing w:after="0" w:line="240" w:lineRule="auto"/>
              <w:jc w:val="right"/>
              <w:rPr>
                <w:rFonts w:eastAsia="Times New Roman" w:cs="Arial"/>
                <w:color w:val="000000"/>
                <w:sz w:val="20"/>
                <w:szCs w:val="20"/>
                <w:lang w:eastAsia="pt-BR"/>
              </w:rPr>
            </w:pPr>
            <w:r w:rsidRPr="00895B26">
              <w:rPr>
                <w:rFonts w:eastAsia="Times New Roman" w:cs="Arial"/>
                <w:color w:val="000000"/>
                <w:sz w:val="20"/>
                <w:szCs w:val="20"/>
                <w:lang w:eastAsia="pt-BR"/>
              </w:rPr>
              <w:t xml:space="preserve">          3.580,10 </w:t>
            </w:r>
          </w:p>
        </w:tc>
      </w:tr>
    </w:tbl>
    <w:p w:rsidR="00E16391" w:rsidRPr="002F12FA" w:rsidRDefault="00E16391" w:rsidP="00E16391">
      <w:pPr>
        <w:pStyle w:val="ANEELtexto2ttulo"/>
      </w:pPr>
      <w:bookmarkStart w:id="29" w:name="_Toc338606108"/>
      <w:proofErr w:type="spellStart"/>
      <w:r>
        <w:t>AmLB</w:t>
      </w:r>
      <w:proofErr w:type="spellEnd"/>
      <w:r w:rsidRPr="002F12FA">
        <w:t xml:space="preserve"> – Amostragem do período </w:t>
      </w:r>
      <w:bookmarkEnd w:id="29"/>
      <w:r>
        <w:t>da linha de base</w:t>
      </w:r>
    </w:p>
    <w:p w:rsidR="00E16391" w:rsidRDefault="00E16391" w:rsidP="00E16391">
      <w:pPr>
        <w:pStyle w:val="Texto2"/>
      </w:pPr>
      <w:r>
        <w:t xml:space="preserve">Esta guia ajuda o dimensionamento da amostra do período da linha de base, para os diversos “Sistemas” considerados, e verifica se a precisão desejada foi alcançada depois do processo de medição. Ver o item </w:t>
      </w:r>
      <w:r>
        <w:fldChar w:fldCharType="begin"/>
      </w:r>
      <w:r>
        <w:instrText xml:space="preserve"> REF _Ref387160601 \r \h </w:instrText>
      </w:r>
      <w:r>
        <w:fldChar w:fldCharType="separate"/>
      </w:r>
      <w:r w:rsidR="00A648C9">
        <w:t>3.3.1.1</w:t>
      </w:r>
      <w:r>
        <w:fldChar w:fldCharType="end"/>
      </w:r>
      <w:r>
        <w:t xml:space="preserve"> - </w:t>
      </w:r>
      <w:r>
        <w:fldChar w:fldCharType="begin"/>
      </w:r>
      <w:r>
        <w:instrText xml:space="preserve"> REF _Ref387160601 \h </w:instrText>
      </w:r>
      <w:r>
        <w:fldChar w:fldCharType="separate"/>
      </w:r>
      <w:r w:rsidR="00A648C9">
        <w:t>Amostragem</w:t>
      </w:r>
      <w:r>
        <w:fldChar w:fldCharType="end"/>
      </w:r>
      <w:r>
        <w:t>.</w:t>
      </w:r>
    </w:p>
    <w:p w:rsidR="00E16391" w:rsidRDefault="00E16391" w:rsidP="00E16391">
      <w:pPr>
        <w:pStyle w:val="ANEELtexto2ttulo"/>
      </w:pPr>
      <w:bookmarkStart w:id="30" w:name="_Ref391644996"/>
      <w:proofErr w:type="spellStart"/>
      <w:r>
        <w:t>LinhaBase</w:t>
      </w:r>
      <w:proofErr w:type="spellEnd"/>
      <w:r>
        <w:t xml:space="preserve"> – Linha de base</w:t>
      </w:r>
      <w:bookmarkEnd w:id="30"/>
    </w:p>
    <w:p w:rsidR="00E16391" w:rsidRDefault="00E16391" w:rsidP="00E16391">
      <w:pPr>
        <w:pStyle w:val="Texto2"/>
      </w:pPr>
      <w:r>
        <w:t xml:space="preserve">Esta guia contém os dados do período da linha de base, inclusive medições de energia e variáveis independentes. Ver o item </w:t>
      </w:r>
      <w:r>
        <w:fldChar w:fldCharType="begin"/>
      </w:r>
      <w:r>
        <w:instrText xml:space="preserve"> REF _Ref387160747 \r \h </w:instrText>
      </w:r>
      <w:r>
        <w:fldChar w:fldCharType="separate"/>
      </w:r>
      <w:r w:rsidR="00A648C9">
        <w:t>3.3.1.2</w:t>
      </w:r>
      <w:r>
        <w:fldChar w:fldCharType="end"/>
      </w:r>
      <w:r>
        <w:t xml:space="preserve"> - </w:t>
      </w:r>
      <w:r>
        <w:fldChar w:fldCharType="begin"/>
      </w:r>
      <w:r>
        <w:instrText xml:space="preserve"> REF _Ref387160747 \h </w:instrText>
      </w:r>
      <w:r>
        <w:fldChar w:fldCharType="separate"/>
      </w:r>
      <w:r w:rsidR="00A648C9">
        <w:t>Medições e cálculos</w:t>
      </w:r>
      <w:r>
        <w:fldChar w:fldCharType="end"/>
      </w:r>
      <w:r>
        <w:t>.</w:t>
      </w:r>
    </w:p>
    <w:p w:rsidR="00E16391" w:rsidRDefault="00E16391" w:rsidP="00E16391">
      <w:pPr>
        <w:pStyle w:val="Texto2"/>
      </w:pPr>
      <w:r>
        <w:t xml:space="preserve">Deve conter também os dados dos medidores utilizados para cálculo da incerteza de medição – ver item </w:t>
      </w:r>
      <w:r>
        <w:fldChar w:fldCharType="begin"/>
      </w:r>
      <w:r>
        <w:instrText xml:space="preserve"> REF _Ref387160922 \r \h </w:instrText>
      </w:r>
      <w:r>
        <w:fldChar w:fldCharType="separate"/>
      </w:r>
      <w:r w:rsidR="00A648C9">
        <w:t>6.8</w:t>
      </w:r>
      <w:r>
        <w:fldChar w:fldCharType="end"/>
      </w:r>
      <w:r>
        <w:t xml:space="preserve"> - </w:t>
      </w:r>
      <w:r>
        <w:fldChar w:fldCharType="begin"/>
      </w:r>
      <w:r>
        <w:instrText xml:space="preserve"> REF _Ref387160932 \h </w:instrText>
      </w:r>
      <w:r>
        <w:fldChar w:fldCharType="separate"/>
      </w:r>
      <w:r w:rsidR="00A648C9" w:rsidRPr="003A6135">
        <w:t>Es</w:t>
      </w:r>
      <w:r w:rsidR="00A648C9">
        <w:t>pecificação das medições</w:t>
      </w:r>
      <w:r>
        <w:fldChar w:fldCharType="end"/>
      </w:r>
      <w:r>
        <w:t>.</w:t>
      </w:r>
    </w:p>
    <w:p w:rsidR="00E16391" w:rsidRPr="002F12FA" w:rsidRDefault="00E16391" w:rsidP="00E16391">
      <w:pPr>
        <w:pStyle w:val="ANEELtexto2ttulo"/>
      </w:pPr>
      <w:bookmarkStart w:id="31" w:name="_Toc338606110"/>
      <w:proofErr w:type="spellStart"/>
      <w:r w:rsidRPr="002F12FA">
        <w:lastRenderedPageBreak/>
        <w:t>AmDeterm</w:t>
      </w:r>
      <w:proofErr w:type="spellEnd"/>
      <w:r w:rsidRPr="002F12FA">
        <w:t xml:space="preserve"> – Amostra do período de determinação da economia</w:t>
      </w:r>
      <w:bookmarkEnd w:id="31"/>
    </w:p>
    <w:p w:rsidR="00E16391" w:rsidRDefault="00E16391" w:rsidP="00E16391">
      <w:pPr>
        <w:pStyle w:val="Texto2"/>
      </w:pPr>
      <w:r>
        <w:t xml:space="preserve">Análoga à planilha </w:t>
      </w:r>
      <w:proofErr w:type="spellStart"/>
      <w:r>
        <w:t>AmRef</w:t>
      </w:r>
      <w:proofErr w:type="spellEnd"/>
      <w:r>
        <w:t>, contém os dados e cálculos para auxiliar na determinação da amostra do período de determinação da economia.</w:t>
      </w:r>
    </w:p>
    <w:p w:rsidR="00E16391" w:rsidRPr="002F12FA" w:rsidRDefault="00E16391" w:rsidP="00E16391">
      <w:pPr>
        <w:pStyle w:val="ANEELtexto2ttulo"/>
      </w:pPr>
      <w:bookmarkStart w:id="32" w:name="_Toc338606111"/>
      <w:proofErr w:type="spellStart"/>
      <w:r w:rsidRPr="002F12FA">
        <w:t>Determ</w:t>
      </w:r>
      <w:proofErr w:type="spellEnd"/>
      <w:r w:rsidRPr="002F12FA">
        <w:t xml:space="preserve"> – Dados do período de determinação da economia</w:t>
      </w:r>
      <w:bookmarkEnd w:id="32"/>
    </w:p>
    <w:p w:rsidR="00E16391" w:rsidRDefault="00E16391" w:rsidP="00E16391">
      <w:pPr>
        <w:pStyle w:val="Texto2"/>
      </w:pPr>
      <w:r>
        <w:t>Análoga à guia “</w:t>
      </w:r>
      <w:proofErr w:type="spellStart"/>
      <w:r>
        <w:t>LinhaBase</w:t>
      </w:r>
      <w:proofErr w:type="spellEnd"/>
      <w:r>
        <w:t>”, contém todos os dados do período de determinação da economia.</w:t>
      </w:r>
    </w:p>
    <w:p w:rsidR="00E16391" w:rsidRPr="00DA65A6" w:rsidRDefault="00E16391" w:rsidP="00E16391">
      <w:pPr>
        <w:pStyle w:val="ANEELtexto2ttulo"/>
      </w:pPr>
      <w:bookmarkStart w:id="33" w:name="_Toc338606112"/>
      <w:r w:rsidRPr="00DA65A6">
        <w:t>Relatório – Resultado das economias obtidas</w:t>
      </w:r>
      <w:bookmarkEnd w:id="33"/>
    </w:p>
    <w:p w:rsidR="00E16391" w:rsidRDefault="00E16391" w:rsidP="00E16391">
      <w:pPr>
        <w:pStyle w:val="Texto2"/>
      </w:pPr>
      <w:r>
        <w:t xml:space="preserve">Guia que apresenta os resultados finais do projeto, como previsto no Módulo 8 do PROPEE (ANEEL, 2013). Seus campos serão vistos no item </w:t>
      </w:r>
      <w:r>
        <w:fldChar w:fldCharType="begin"/>
      </w:r>
      <w:r>
        <w:instrText xml:space="preserve"> REF _Ref387161118 \r \h </w:instrText>
      </w:r>
      <w:r>
        <w:fldChar w:fldCharType="separate"/>
      </w:r>
      <w:r w:rsidR="00A648C9">
        <w:t>7</w:t>
      </w:r>
      <w:r>
        <w:fldChar w:fldCharType="end"/>
      </w:r>
      <w:r>
        <w:t xml:space="preserve"> - </w:t>
      </w:r>
      <w:r>
        <w:fldChar w:fldCharType="begin"/>
      </w:r>
      <w:r>
        <w:instrText xml:space="preserve"> REF _Ref387161106 \h </w:instrText>
      </w:r>
      <w:r>
        <w:fldChar w:fldCharType="separate"/>
      </w:r>
      <w:r w:rsidR="00A648C9">
        <w:t>Relatório de M&amp;V</w:t>
      </w:r>
      <w:r>
        <w:fldChar w:fldCharType="end"/>
      </w:r>
      <w:r>
        <w:t>.</w:t>
      </w:r>
    </w:p>
    <w:p w:rsidR="00E16391" w:rsidRDefault="00E16391" w:rsidP="00E16391">
      <w:pPr>
        <w:pStyle w:val="ANEELtexto2ttulo"/>
      </w:pPr>
      <w:bookmarkStart w:id="34" w:name="_Toc338606113"/>
      <w:r>
        <w:t>Incerteza</w:t>
      </w:r>
      <w:bookmarkEnd w:id="34"/>
    </w:p>
    <w:p w:rsidR="00524037" w:rsidRPr="00AC2380" w:rsidRDefault="00E16391" w:rsidP="00E16391">
      <w:pPr>
        <w:pStyle w:val="ANEELtexto3"/>
      </w:pPr>
      <w:r>
        <w:t>A planilha “Incerteza” estimas as incertezas quantificáveis e sua implicação na economia final.</w:t>
      </w:r>
      <w:r w:rsidR="00524037">
        <w:t xml:space="preserve"> </w:t>
      </w:r>
    </w:p>
    <w:p w:rsidR="000F52D4" w:rsidRDefault="000F52D4" w:rsidP="000F52D4">
      <w:pPr>
        <w:pStyle w:val="Ttulo1"/>
        <w:keepLines w:val="0"/>
        <w:spacing w:before="600" w:after="360" w:line="300" w:lineRule="atLeast"/>
        <w:jc w:val="both"/>
      </w:pPr>
      <w:bookmarkStart w:id="35" w:name="_Toc338606070"/>
      <w:bookmarkStart w:id="36" w:name="_Ref387086807"/>
      <w:bookmarkStart w:id="37" w:name="_Toc391890401"/>
      <w:r>
        <w:t>Plano de M&amp;V</w:t>
      </w:r>
      <w:bookmarkEnd w:id="35"/>
      <w:bookmarkEnd w:id="36"/>
      <w:bookmarkEnd w:id="37"/>
    </w:p>
    <w:p w:rsidR="000F52D4" w:rsidRPr="00F74212" w:rsidRDefault="00254C03" w:rsidP="004116C7">
      <w:pPr>
        <w:pStyle w:val="Texto1"/>
      </w:pPr>
      <w:r>
        <w:t>O PIMVP não prescreve métodos específicos para se elaborar a M&amp;V de tal ou qual AEE. Para cada caso, deve ser elaborado um Plano, contendo todos os detalhes que serão usados no cálculo da economia. Assim, p</w:t>
      </w:r>
      <w:r w:rsidR="000F52D4">
        <w:t>ara cada AEE padrão</w:t>
      </w:r>
      <w:r>
        <w:t xml:space="preserve"> do PEE</w:t>
      </w:r>
      <w:r w:rsidR="000F52D4">
        <w:t xml:space="preserve">, </w:t>
      </w:r>
      <w:r w:rsidR="004116C7">
        <w:t>foi</w:t>
      </w:r>
      <w:r w:rsidR="003E36E3">
        <w:t xml:space="preserve"> elaborado um Plano de M&amp;V, de acordo com o Capítulo 5 do PIMVP, que deve ser seguido de forma geral, mas que pode ser modificado de acordo com necessidades específicas</w:t>
      </w:r>
      <w:r>
        <w:rPr>
          <w:rStyle w:val="Refdenotaderodap"/>
        </w:rPr>
        <w:footnoteReference w:id="2"/>
      </w:r>
      <w:r w:rsidR="003E36E3">
        <w:t xml:space="preserve">. </w:t>
      </w:r>
      <w:r w:rsidR="009B7EE3">
        <w:t xml:space="preserve">Este plano contém dados de um projeto realizado pelo PEE, com apenas alguns dados modificados. </w:t>
      </w:r>
      <w:r w:rsidR="003E36E3">
        <w:t>A cada projeto, em geral, o Plano poderá ser feito substituindo-se as tabelas</w:t>
      </w:r>
      <w:r w:rsidR="009B7EE3">
        <w:t xml:space="preserve"> geradas pelas planilhas deste projeto específico</w:t>
      </w:r>
      <w:r w:rsidR="003E36E3">
        <w:t xml:space="preserve"> por outras geradas pela própria planilha de cálculo dos resultados.</w:t>
      </w:r>
    </w:p>
    <w:p w:rsidR="000F52D4" w:rsidRDefault="000F52D4" w:rsidP="004116C7">
      <w:pPr>
        <w:pStyle w:val="ANEELtexto2ttulo"/>
      </w:pPr>
      <w:bookmarkStart w:id="38" w:name="_Toc338606071"/>
      <w:r w:rsidRPr="00764769">
        <w:t>Objetivo da AEE</w:t>
      </w:r>
      <w:bookmarkEnd w:id="38"/>
    </w:p>
    <w:p w:rsidR="000F52D4" w:rsidRDefault="000F52D4" w:rsidP="004116C7">
      <w:pPr>
        <w:pStyle w:val="ANEELtexto3ttulo"/>
      </w:pPr>
      <w:bookmarkStart w:id="39" w:name="_Toc338606072"/>
      <w:r w:rsidRPr="00764769">
        <w:t>Descrição da AEE</w:t>
      </w:r>
      <w:bookmarkEnd w:id="39"/>
    </w:p>
    <w:p w:rsidR="000F52D4" w:rsidRDefault="000F52D4" w:rsidP="000F52D4">
      <w:pPr>
        <w:pStyle w:val="Ttulo4"/>
        <w:keepNext/>
        <w:keepLines w:val="0"/>
        <w:spacing w:line="300" w:lineRule="atLeast"/>
        <w:ind w:left="862" w:hanging="862"/>
        <w:jc w:val="left"/>
      </w:pPr>
      <w:r w:rsidRPr="00BD0BB2">
        <w:t>Identificação do projeto</w:t>
      </w:r>
    </w:p>
    <w:p w:rsidR="003E36E3" w:rsidRDefault="003E36E3" w:rsidP="00F43E8E">
      <w:pPr>
        <w:pStyle w:val="Texto4"/>
        <w:spacing w:after="120"/>
      </w:pPr>
      <w:r>
        <w:t>Aqui apresentam-se os dados administrativos do projeto</w:t>
      </w:r>
      <w:r w:rsidR="00F43E8E">
        <w:t>, relativos aos consumidores finais beneficiados</w:t>
      </w:r>
      <w:r>
        <w:t xml:space="preserve">. </w:t>
      </w:r>
      <w:r w:rsidR="00F43E8E">
        <w:t>A tabela pode ser copiada da guia “Projeto” da planilha de cálculo. No caso de vários consumidores, pode ser indicado o bairro, região ou município de aplicação (que podem ser mais de um).</w:t>
      </w:r>
    </w:p>
    <w:tbl>
      <w:tblPr>
        <w:tblStyle w:val="TabeladeGradeClara"/>
        <w:tblW w:w="9072" w:type="dxa"/>
        <w:tblLook w:val="0400" w:firstRow="0" w:lastRow="0" w:firstColumn="0" w:lastColumn="0" w:noHBand="0" w:noVBand="1"/>
      </w:tblPr>
      <w:tblGrid>
        <w:gridCol w:w="3605"/>
        <w:gridCol w:w="5467"/>
      </w:tblGrid>
      <w:tr w:rsidR="00F43E8E" w:rsidRPr="00F43E8E" w:rsidTr="00B1463D">
        <w:trPr>
          <w:trHeight w:val="57"/>
        </w:trPr>
        <w:tc>
          <w:tcPr>
            <w:tcW w:w="3605" w:type="dxa"/>
            <w:noWrap/>
            <w:hideMark/>
          </w:tcPr>
          <w:p w:rsidR="00F43E8E" w:rsidRPr="00F43E8E" w:rsidRDefault="00F43E8E" w:rsidP="00B1463D">
            <w:pPr>
              <w:spacing w:before="40" w:after="40"/>
              <w:rPr>
                <w:color w:val="000000" w:themeColor="text1"/>
                <w:sz w:val="20"/>
                <w:lang w:val="en-GB"/>
              </w:rPr>
            </w:pPr>
            <w:r w:rsidRPr="00F43E8E">
              <w:rPr>
                <w:color w:val="000000" w:themeColor="text1"/>
                <w:sz w:val="20"/>
                <w:lang w:val="en-GB"/>
              </w:rPr>
              <w:t>Local</w:t>
            </w:r>
          </w:p>
        </w:tc>
        <w:tc>
          <w:tcPr>
            <w:tcW w:w="5467" w:type="dxa"/>
            <w:noWrap/>
            <w:hideMark/>
          </w:tcPr>
          <w:p w:rsidR="00F43E8E" w:rsidRPr="00F43E8E" w:rsidRDefault="00F43E8E" w:rsidP="00F43E8E">
            <w:pPr>
              <w:spacing w:before="40" w:after="40"/>
              <w:rPr>
                <w:color w:val="000000" w:themeColor="text1"/>
                <w:sz w:val="20"/>
                <w:lang w:val="en-GB"/>
              </w:rPr>
            </w:pPr>
            <w:r w:rsidRPr="00F43E8E">
              <w:rPr>
                <w:color w:val="000000" w:themeColor="text1"/>
                <w:sz w:val="20"/>
                <w:lang w:val="en-GB"/>
              </w:rPr>
              <w:t> </w:t>
            </w:r>
          </w:p>
        </w:tc>
      </w:tr>
      <w:tr w:rsidR="00F43E8E" w:rsidRPr="00F43E8E" w:rsidTr="00B1463D">
        <w:trPr>
          <w:trHeight w:hRule="exact" w:val="57"/>
        </w:trPr>
        <w:tc>
          <w:tcPr>
            <w:tcW w:w="3605" w:type="dxa"/>
            <w:noWrap/>
            <w:hideMark/>
          </w:tcPr>
          <w:p w:rsidR="00F43E8E" w:rsidRPr="00F43E8E" w:rsidRDefault="00F43E8E" w:rsidP="00B1463D">
            <w:pPr>
              <w:spacing w:before="40" w:after="40"/>
              <w:rPr>
                <w:color w:val="000000" w:themeColor="text1"/>
                <w:sz w:val="20"/>
                <w:lang w:val="en-GB"/>
              </w:rPr>
            </w:pPr>
          </w:p>
        </w:tc>
        <w:tc>
          <w:tcPr>
            <w:tcW w:w="5467" w:type="dxa"/>
            <w:noWrap/>
            <w:hideMark/>
          </w:tcPr>
          <w:p w:rsidR="00F43E8E" w:rsidRPr="00F43E8E" w:rsidRDefault="00F43E8E" w:rsidP="00F43E8E">
            <w:pPr>
              <w:spacing w:before="40" w:after="40"/>
              <w:rPr>
                <w:color w:val="000000" w:themeColor="text1"/>
                <w:sz w:val="20"/>
                <w:lang w:val="en-GB"/>
              </w:rPr>
            </w:pPr>
          </w:p>
        </w:tc>
      </w:tr>
      <w:tr w:rsidR="00F43E8E" w:rsidRPr="00F43E8E" w:rsidTr="00B1463D">
        <w:trPr>
          <w:trHeight w:val="57"/>
        </w:trPr>
        <w:tc>
          <w:tcPr>
            <w:tcW w:w="3605" w:type="dxa"/>
            <w:noWrap/>
            <w:hideMark/>
          </w:tcPr>
          <w:p w:rsidR="00F43E8E" w:rsidRPr="00F43E8E" w:rsidRDefault="00F43E8E" w:rsidP="00B1463D">
            <w:pPr>
              <w:spacing w:before="40" w:after="40"/>
              <w:rPr>
                <w:color w:val="000000" w:themeColor="text1"/>
                <w:sz w:val="20"/>
                <w:lang w:val="en-GB"/>
              </w:rPr>
            </w:pPr>
            <w:proofErr w:type="spellStart"/>
            <w:r w:rsidRPr="00F43E8E">
              <w:rPr>
                <w:color w:val="000000" w:themeColor="text1"/>
                <w:sz w:val="20"/>
                <w:lang w:val="en-GB"/>
              </w:rPr>
              <w:t>Endereço</w:t>
            </w:r>
            <w:proofErr w:type="spellEnd"/>
          </w:p>
        </w:tc>
        <w:tc>
          <w:tcPr>
            <w:tcW w:w="5467" w:type="dxa"/>
            <w:noWrap/>
            <w:hideMark/>
          </w:tcPr>
          <w:p w:rsidR="00F43E8E" w:rsidRPr="00F43E8E" w:rsidRDefault="00F43E8E" w:rsidP="00F43E8E">
            <w:pPr>
              <w:spacing w:before="40" w:after="40"/>
              <w:rPr>
                <w:color w:val="000000" w:themeColor="text1"/>
                <w:sz w:val="20"/>
                <w:lang w:val="en-GB"/>
              </w:rPr>
            </w:pPr>
            <w:r w:rsidRPr="00F43E8E">
              <w:rPr>
                <w:color w:val="000000" w:themeColor="text1"/>
                <w:sz w:val="20"/>
                <w:lang w:val="en-GB"/>
              </w:rPr>
              <w:t> </w:t>
            </w:r>
          </w:p>
        </w:tc>
      </w:tr>
      <w:tr w:rsidR="00F43E8E" w:rsidRPr="00F43E8E" w:rsidTr="00B1463D">
        <w:trPr>
          <w:trHeight w:hRule="exact" w:val="57"/>
        </w:trPr>
        <w:tc>
          <w:tcPr>
            <w:tcW w:w="3605" w:type="dxa"/>
            <w:noWrap/>
            <w:hideMark/>
          </w:tcPr>
          <w:p w:rsidR="00F43E8E" w:rsidRPr="00F43E8E" w:rsidRDefault="00F43E8E" w:rsidP="00B1463D">
            <w:pPr>
              <w:spacing w:before="40" w:after="40"/>
              <w:rPr>
                <w:color w:val="000000" w:themeColor="text1"/>
                <w:sz w:val="20"/>
                <w:lang w:val="en-GB"/>
              </w:rPr>
            </w:pPr>
          </w:p>
        </w:tc>
        <w:tc>
          <w:tcPr>
            <w:tcW w:w="5467" w:type="dxa"/>
            <w:noWrap/>
            <w:hideMark/>
          </w:tcPr>
          <w:p w:rsidR="00F43E8E" w:rsidRPr="00F43E8E" w:rsidRDefault="00F43E8E" w:rsidP="00F43E8E">
            <w:pPr>
              <w:spacing w:before="40" w:after="40"/>
              <w:rPr>
                <w:color w:val="000000" w:themeColor="text1"/>
                <w:sz w:val="20"/>
                <w:lang w:val="en-GB"/>
              </w:rPr>
            </w:pPr>
          </w:p>
        </w:tc>
      </w:tr>
      <w:tr w:rsidR="00F43E8E" w:rsidRPr="00F43E8E" w:rsidTr="00B1463D">
        <w:trPr>
          <w:trHeight w:val="57"/>
        </w:trPr>
        <w:tc>
          <w:tcPr>
            <w:tcW w:w="3605" w:type="dxa"/>
            <w:noWrap/>
            <w:hideMark/>
          </w:tcPr>
          <w:p w:rsidR="00F43E8E" w:rsidRPr="00F43E8E" w:rsidRDefault="00F43E8E" w:rsidP="00B1463D">
            <w:pPr>
              <w:spacing w:before="40" w:after="40"/>
              <w:rPr>
                <w:color w:val="000000" w:themeColor="text1"/>
                <w:sz w:val="20"/>
                <w:lang w:val="en-GB"/>
              </w:rPr>
            </w:pPr>
            <w:r w:rsidRPr="00F43E8E">
              <w:rPr>
                <w:color w:val="000000" w:themeColor="text1"/>
                <w:sz w:val="20"/>
                <w:lang w:val="en-GB"/>
              </w:rPr>
              <w:t>Contatos</w:t>
            </w:r>
          </w:p>
        </w:tc>
        <w:tc>
          <w:tcPr>
            <w:tcW w:w="5467" w:type="dxa"/>
            <w:noWrap/>
            <w:hideMark/>
          </w:tcPr>
          <w:p w:rsidR="00F43E8E" w:rsidRPr="00F43E8E" w:rsidRDefault="00F43E8E" w:rsidP="00F43E8E">
            <w:pPr>
              <w:spacing w:before="40" w:after="40"/>
              <w:rPr>
                <w:color w:val="000000" w:themeColor="text1"/>
                <w:sz w:val="20"/>
                <w:lang w:val="en-GB"/>
              </w:rPr>
            </w:pPr>
            <w:r w:rsidRPr="00F43E8E">
              <w:rPr>
                <w:color w:val="000000" w:themeColor="text1"/>
                <w:sz w:val="20"/>
                <w:lang w:val="en-GB"/>
              </w:rPr>
              <w:t> </w:t>
            </w:r>
          </w:p>
        </w:tc>
      </w:tr>
      <w:tr w:rsidR="00F43E8E" w:rsidRPr="00F43E8E" w:rsidTr="00B1463D">
        <w:trPr>
          <w:trHeight w:hRule="exact" w:val="57"/>
        </w:trPr>
        <w:tc>
          <w:tcPr>
            <w:tcW w:w="3605" w:type="dxa"/>
            <w:noWrap/>
            <w:hideMark/>
          </w:tcPr>
          <w:p w:rsidR="00F43E8E" w:rsidRPr="00F43E8E" w:rsidRDefault="00F43E8E" w:rsidP="00B1463D">
            <w:pPr>
              <w:spacing w:before="40" w:after="40"/>
              <w:rPr>
                <w:color w:val="000000" w:themeColor="text1"/>
                <w:sz w:val="20"/>
                <w:lang w:val="en-GB"/>
              </w:rPr>
            </w:pPr>
          </w:p>
        </w:tc>
        <w:tc>
          <w:tcPr>
            <w:tcW w:w="5467" w:type="dxa"/>
            <w:noWrap/>
            <w:hideMark/>
          </w:tcPr>
          <w:p w:rsidR="00F43E8E" w:rsidRPr="00F43E8E" w:rsidRDefault="00F43E8E" w:rsidP="00F43E8E">
            <w:pPr>
              <w:spacing w:before="40" w:after="40"/>
              <w:rPr>
                <w:color w:val="000000" w:themeColor="text1"/>
                <w:sz w:val="20"/>
                <w:lang w:val="en-GB"/>
              </w:rPr>
            </w:pPr>
          </w:p>
        </w:tc>
      </w:tr>
      <w:tr w:rsidR="00F43E8E" w:rsidRPr="00F43E8E" w:rsidTr="00B1463D">
        <w:trPr>
          <w:trHeight w:val="57"/>
        </w:trPr>
        <w:tc>
          <w:tcPr>
            <w:tcW w:w="3605" w:type="dxa"/>
            <w:noWrap/>
            <w:hideMark/>
          </w:tcPr>
          <w:p w:rsidR="00F43E8E" w:rsidRPr="00F43E8E" w:rsidRDefault="00F43E8E" w:rsidP="00B1463D">
            <w:pPr>
              <w:spacing w:before="40" w:after="40"/>
              <w:rPr>
                <w:color w:val="000000" w:themeColor="text1"/>
                <w:sz w:val="20"/>
                <w:lang w:val="en-GB"/>
              </w:rPr>
            </w:pPr>
            <w:proofErr w:type="spellStart"/>
            <w:r w:rsidRPr="00F43E8E">
              <w:rPr>
                <w:color w:val="000000" w:themeColor="text1"/>
                <w:sz w:val="20"/>
                <w:lang w:val="en-GB"/>
              </w:rPr>
              <w:t>Telefones</w:t>
            </w:r>
            <w:proofErr w:type="spellEnd"/>
          </w:p>
        </w:tc>
        <w:tc>
          <w:tcPr>
            <w:tcW w:w="5467" w:type="dxa"/>
            <w:noWrap/>
            <w:hideMark/>
          </w:tcPr>
          <w:p w:rsidR="00F43E8E" w:rsidRPr="00F43E8E" w:rsidRDefault="00F43E8E" w:rsidP="00F43E8E">
            <w:pPr>
              <w:spacing w:before="40" w:after="40"/>
              <w:rPr>
                <w:color w:val="000000" w:themeColor="text1"/>
                <w:sz w:val="20"/>
                <w:lang w:val="en-GB"/>
              </w:rPr>
            </w:pPr>
            <w:r w:rsidRPr="00F43E8E">
              <w:rPr>
                <w:color w:val="000000" w:themeColor="text1"/>
                <w:sz w:val="20"/>
                <w:lang w:val="en-GB"/>
              </w:rPr>
              <w:t> </w:t>
            </w:r>
          </w:p>
        </w:tc>
      </w:tr>
      <w:tr w:rsidR="00F43E8E" w:rsidRPr="00F43E8E" w:rsidTr="00B1463D">
        <w:trPr>
          <w:trHeight w:hRule="exact" w:val="57"/>
        </w:trPr>
        <w:tc>
          <w:tcPr>
            <w:tcW w:w="3605" w:type="dxa"/>
            <w:noWrap/>
            <w:hideMark/>
          </w:tcPr>
          <w:p w:rsidR="00F43E8E" w:rsidRPr="00F43E8E" w:rsidRDefault="00F43E8E" w:rsidP="00B1463D">
            <w:pPr>
              <w:spacing w:before="40" w:after="40"/>
              <w:rPr>
                <w:color w:val="000000" w:themeColor="text1"/>
                <w:sz w:val="20"/>
                <w:lang w:val="en-GB"/>
              </w:rPr>
            </w:pPr>
          </w:p>
        </w:tc>
        <w:tc>
          <w:tcPr>
            <w:tcW w:w="5467" w:type="dxa"/>
            <w:noWrap/>
            <w:hideMark/>
          </w:tcPr>
          <w:p w:rsidR="00F43E8E" w:rsidRPr="00F43E8E" w:rsidRDefault="00F43E8E" w:rsidP="00F43E8E">
            <w:pPr>
              <w:spacing w:before="40" w:after="40"/>
              <w:rPr>
                <w:color w:val="000000" w:themeColor="text1"/>
                <w:sz w:val="20"/>
                <w:lang w:val="en-GB"/>
              </w:rPr>
            </w:pPr>
          </w:p>
        </w:tc>
      </w:tr>
      <w:tr w:rsidR="00F43E8E" w:rsidRPr="00F43E8E" w:rsidTr="00B1463D">
        <w:trPr>
          <w:trHeight w:val="57"/>
        </w:trPr>
        <w:tc>
          <w:tcPr>
            <w:tcW w:w="3605" w:type="dxa"/>
            <w:noWrap/>
            <w:hideMark/>
          </w:tcPr>
          <w:p w:rsidR="00F43E8E" w:rsidRPr="00F43E8E" w:rsidRDefault="00F43E8E" w:rsidP="00B1463D">
            <w:pPr>
              <w:spacing w:before="40" w:after="40"/>
              <w:rPr>
                <w:color w:val="000000" w:themeColor="text1"/>
                <w:sz w:val="20"/>
                <w:lang w:val="en-GB"/>
              </w:rPr>
            </w:pPr>
            <w:r w:rsidRPr="00F43E8E">
              <w:rPr>
                <w:color w:val="000000" w:themeColor="text1"/>
                <w:sz w:val="20"/>
                <w:lang w:val="en-GB"/>
              </w:rPr>
              <w:t>E-mails</w:t>
            </w:r>
          </w:p>
        </w:tc>
        <w:tc>
          <w:tcPr>
            <w:tcW w:w="5467" w:type="dxa"/>
            <w:noWrap/>
            <w:hideMark/>
          </w:tcPr>
          <w:p w:rsidR="00F43E8E" w:rsidRPr="00F43E8E" w:rsidRDefault="00F43E8E" w:rsidP="00F43E8E">
            <w:pPr>
              <w:spacing w:before="40" w:after="40"/>
              <w:rPr>
                <w:color w:val="000000" w:themeColor="text1"/>
                <w:sz w:val="20"/>
                <w:lang w:val="en-GB"/>
              </w:rPr>
            </w:pPr>
            <w:r w:rsidRPr="00F43E8E">
              <w:rPr>
                <w:color w:val="000000" w:themeColor="text1"/>
                <w:sz w:val="20"/>
                <w:lang w:val="en-GB"/>
              </w:rPr>
              <w:t> </w:t>
            </w:r>
          </w:p>
        </w:tc>
      </w:tr>
    </w:tbl>
    <w:p w:rsidR="000F52D4" w:rsidRDefault="000F52D4" w:rsidP="000F52D4">
      <w:pPr>
        <w:pStyle w:val="Ttulo4"/>
        <w:keepNext/>
        <w:keepLines w:val="0"/>
        <w:spacing w:line="300" w:lineRule="atLeast"/>
        <w:ind w:left="862" w:hanging="862"/>
        <w:jc w:val="left"/>
      </w:pPr>
      <w:r>
        <w:lastRenderedPageBreak/>
        <w:t>Ação de eficiência energética</w:t>
      </w:r>
    </w:p>
    <w:p w:rsidR="00555823" w:rsidRDefault="00F43E8E" w:rsidP="006D3D07">
      <w:pPr>
        <w:pStyle w:val="Texto4"/>
        <w:spacing w:after="240"/>
      </w:pPr>
      <w:r>
        <w:t>Neste item, d</w:t>
      </w:r>
      <w:r w:rsidR="00555823">
        <w:t>escreve</w:t>
      </w:r>
      <w:r>
        <w:t>-se</w:t>
      </w:r>
      <w:r w:rsidR="00555823">
        <w:t xml:space="preserve"> a ação de eficiência energética prevista. </w:t>
      </w:r>
      <w:r>
        <w:t>Deve-se inserir</w:t>
      </w:r>
      <w:r w:rsidR="00555823">
        <w:t xml:space="preserve"> a tabela com os Sistemas considerados (“Sistema” é o conjunto de equipamentos afetados com características semelhantes – potência, funcionamento, que servirão para definir as amostras, medições e cálculos da economia). Deve-se procurar agrupar os equipamentos com características semelhantes que interfiram no uso da energia – por exemplo, geladeiras </w:t>
      </w:r>
      <w:r w:rsidR="00FB0287">
        <w:t>de determinadas faixas de volume refrigerado</w:t>
      </w:r>
      <w:r w:rsidR="00555823">
        <w:t>.</w:t>
      </w:r>
      <w:r>
        <w:t xml:space="preserve"> A tabela utilizada está na guia “Sistemas” da planilha de cálculo, como no exemplo abaixo.</w:t>
      </w:r>
    </w:p>
    <w:tbl>
      <w:tblPr>
        <w:tblStyle w:val="TabeladeGrade1Clara"/>
        <w:tblW w:w="9923" w:type="dxa"/>
        <w:tblLook w:val="0420" w:firstRow="1" w:lastRow="0" w:firstColumn="0" w:lastColumn="0" w:noHBand="0" w:noVBand="1"/>
      </w:tblPr>
      <w:tblGrid>
        <w:gridCol w:w="328"/>
        <w:gridCol w:w="1417"/>
        <w:gridCol w:w="222"/>
        <w:gridCol w:w="1427"/>
        <w:gridCol w:w="222"/>
        <w:gridCol w:w="1418"/>
        <w:gridCol w:w="222"/>
        <w:gridCol w:w="1333"/>
        <w:gridCol w:w="222"/>
        <w:gridCol w:w="981"/>
        <w:gridCol w:w="284"/>
        <w:gridCol w:w="1009"/>
        <w:gridCol w:w="222"/>
        <w:gridCol w:w="616"/>
      </w:tblGrid>
      <w:tr w:rsidR="00F43E8E" w:rsidRPr="006D3D07" w:rsidTr="00B1463D">
        <w:trPr>
          <w:cnfStyle w:val="100000000000" w:firstRow="1" w:lastRow="0" w:firstColumn="0" w:lastColumn="0" w:oddVBand="0" w:evenVBand="0" w:oddHBand="0" w:evenHBand="0" w:firstRowFirstColumn="0" w:firstRowLastColumn="0" w:lastRowFirstColumn="0" w:lastRowLastColumn="0"/>
        </w:trPr>
        <w:tc>
          <w:tcPr>
            <w:tcW w:w="0" w:type="auto"/>
            <w:gridSpan w:val="2"/>
            <w:hideMark/>
          </w:tcPr>
          <w:p w:rsidR="00F43E8E" w:rsidRPr="006D3D07" w:rsidRDefault="00F43E8E" w:rsidP="006D3D07">
            <w:pPr>
              <w:pStyle w:val="Tabela"/>
            </w:pPr>
            <w:r w:rsidRPr="006D3D07">
              <w:t>Sistema</w:t>
            </w:r>
          </w:p>
        </w:tc>
        <w:tc>
          <w:tcPr>
            <w:tcW w:w="0" w:type="auto"/>
            <w:hideMark/>
          </w:tcPr>
          <w:p w:rsidR="00F43E8E" w:rsidRPr="006D3D07" w:rsidRDefault="00F43E8E" w:rsidP="006D3D07">
            <w:pPr>
              <w:pStyle w:val="Tabela"/>
            </w:pPr>
          </w:p>
        </w:tc>
        <w:tc>
          <w:tcPr>
            <w:tcW w:w="0" w:type="auto"/>
            <w:hideMark/>
          </w:tcPr>
          <w:p w:rsidR="00F43E8E" w:rsidRPr="006D3D07" w:rsidRDefault="00F43E8E" w:rsidP="006D3D07">
            <w:pPr>
              <w:pStyle w:val="Tabela"/>
            </w:pPr>
            <w:r w:rsidRPr="006D3D07">
              <w:t>Lâmpada existente</w:t>
            </w:r>
          </w:p>
        </w:tc>
        <w:tc>
          <w:tcPr>
            <w:tcW w:w="0" w:type="auto"/>
            <w:hideMark/>
          </w:tcPr>
          <w:p w:rsidR="00F43E8E" w:rsidRPr="006D3D07" w:rsidRDefault="00F43E8E" w:rsidP="006D3D07">
            <w:pPr>
              <w:pStyle w:val="Tabela"/>
            </w:pPr>
          </w:p>
        </w:tc>
        <w:tc>
          <w:tcPr>
            <w:tcW w:w="0" w:type="auto"/>
            <w:hideMark/>
          </w:tcPr>
          <w:p w:rsidR="00F43E8E" w:rsidRPr="006D3D07" w:rsidRDefault="00F43E8E" w:rsidP="006D3D07">
            <w:pPr>
              <w:pStyle w:val="Tabela"/>
            </w:pPr>
            <w:r w:rsidRPr="006D3D07">
              <w:t>Lâmpada proposta</w:t>
            </w:r>
          </w:p>
        </w:tc>
        <w:tc>
          <w:tcPr>
            <w:tcW w:w="0" w:type="auto"/>
            <w:hideMark/>
          </w:tcPr>
          <w:p w:rsidR="00F43E8E" w:rsidRPr="006D3D07" w:rsidRDefault="00F43E8E" w:rsidP="006D3D07">
            <w:pPr>
              <w:pStyle w:val="Tabela"/>
            </w:pPr>
          </w:p>
        </w:tc>
        <w:tc>
          <w:tcPr>
            <w:tcW w:w="0" w:type="auto"/>
            <w:hideMark/>
          </w:tcPr>
          <w:p w:rsidR="00F43E8E" w:rsidRPr="006D3D07" w:rsidRDefault="00F43E8E" w:rsidP="006D3D07">
            <w:pPr>
              <w:pStyle w:val="Tabela"/>
            </w:pPr>
            <w:r w:rsidRPr="006D3D07">
              <w:t>Quantidade linha de base</w:t>
            </w:r>
          </w:p>
        </w:tc>
        <w:tc>
          <w:tcPr>
            <w:tcW w:w="0" w:type="auto"/>
            <w:hideMark/>
          </w:tcPr>
          <w:p w:rsidR="00F43E8E" w:rsidRPr="006D3D07" w:rsidRDefault="00F43E8E" w:rsidP="006D3D07">
            <w:pPr>
              <w:pStyle w:val="Tabela"/>
            </w:pPr>
          </w:p>
        </w:tc>
        <w:tc>
          <w:tcPr>
            <w:tcW w:w="981" w:type="dxa"/>
            <w:noWrap/>
            <w:hideMark/>
          </w:tcPr>
          <w:p w:rsidR="00F43E8E" w:rsidRPr="006D3D07" w:rsidRDefault="00B1463D" w:rsidP="006D3D07">
            <w:pPr>
              <w:pStyle w:val="Tabela"/>
            </w:pPr>
            <w:r w:rsidRPr="00B1463D">
              <w:t>Quantidade determinação</w:t>
            </w:r>
          </w:p>
        </w:tc>
        <w:tc>
          <w:tcPr>
            <w:tcW w:w="284" w:type="dxa"/>
          </w:tcPr>
          <w:p w:rsidR="00F43E8E" w:rsidRPr="006D3D07" w:rsidRDefault="00F43E8E" w:rsidP="006D3D07">
            <w:pPr>
              <w:pStyle w:val="Tabela"/>
            </w:pPr>
          </w:p>
        </w:tc>
        <w:tc>
          <w:tcPr>
            <w:tcW w:w="1009" w:type="dxa"/>
            <w:hideMark/>
          </w:tcPr>
          <w:p w:rsidR="00F43E8E" w:rsidRPr="006D3D07" w:rsidRDefault="00F43E8E" w:rsidP="006D3D07">
            <w:pPr>
              <w:pStyle w:val="Tabela"/>
            </w:pPr>
            <w:r w:rsidRPr="006D3D07">
              <w:t>Horas/ano funcionamento</w:t>
            </w:r>
          </w:p>
        </w:tc>
        <w:tc>
          <w:tcPr>
            <w:tcW w:w="0" w:type="auto"/>
            <w:hideMark/>
          </w:tcPr>
          <w:p w:rsidR="00F43E8E" w:rsidRPr="006D3D07" w:rsidRDefault="00F43E8E" w:rsidP="006D3D07">
            <w:pPr>
              <w:pStyle w:val="Tabela"/>
            </w:pPr>
          </w:p>
        </w:tc>
        <w:tc>
          <w:tcPr>
            <w:tcW w:w="0" w:type="auto"/>
            <w:hideMark/>
          </w:tcPr>
          <w:p w:rsidR="00F43E8E" w:rsidRPr="006D3D07" w:rsidRDefault="00F43E8E" w:rsidP="006D3D07">
            <w:pPr>
              <w:pStyle w:val="Tabela"/>
            </w:pPr>
            <w:r w:rsidRPr="006D3D07">
              <w:t>FCP</w:t>
            </w:r>
          </w:p>
        </w:tc>
      </w:tr>
      <w:tr w:rsidR="006D3D07" w:rsidRPr="00F43E8E" w:rsidTr="00B1463D">
        <w:trPr>
          <w:trHeight w:hRule="exact" w:val="57"/>
        </w:trPr>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r>
      <w:tr w:rsidR="00F43E8E" w:rsidRPr="00F43E8E" w:rsidTr="00B1463D">
        <w:tc>
          <w:tcPr>
            <w:tcW w:w="0" w:type="auto"/>
            <w:noWrap/>
            <w:hideMark/>
          </w:tcPr>
          <w:p w:rsidR="00F43E8E" w:rsidRPr="00F43E8E" w:rsidRDefault="00F43E8E" w:rsidP="006D3D07">
            <w:pPr>
              <w:pStyle w:val="Tabela"/>
            </w:pPr>
            <w:r w:rsidRPr="00F43E8E">
              <w:t>1</w:t>
            </w:r>
          </w:p>
        </w:tc>
        <w:tc>
          <w:tcPr>
            <w:tcW w:w="0" w:type="auto"/>
            <w:noWrap/>
            <w:hideMark/>
          </w:tcPr>
          <w:p w:rsidR="00F43E8E" w:rsidRPr="00F43E8E" w:rsidRDefault="00F43E8E" w:rsidP="006D3D07">
            <w:pPr>
              <w:pStyle w:val="Tabela"/>
            </w:pPr>
            <w:r w:rsidRPr="00F43E8E">
              <w:t>QUARTO FT</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FT 2x20 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FT 1x18W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137</w:t>
            </w: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r w:rsidRPr="00F43E8E">
              <w:t>137</w:t>
            </w: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r w:rsidRPr="00F43E8E">
              <w:t>2.920</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0,70</w:t>
            </w:r>
          </w:p>
        </w:tc>
      </w:tr>
      <w:tr w:rsidR="006D3D07" w:rsidRPr="00F43E8E" w:rsidTr="00B1463D">
        <w:trPr>
          <w:trHeight w:hRule="exact" w:val="57"/>
        </w:trPr>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r>
      <w:tr w:rsidR="00F43E8E" w:rsidRPr="00F43E8E" w:rsidTr="00B1463D">
        <w:tc>
          <w:tcPr>
            <w:tcW w:w="0" w:type="auto"/>
            <w:noWrap/>
            <w:hideMark/>
          </w:tcPr>
          <w:p w:rsidR="00F43E8E" w:rsidRPr="00F43E8E" w:rsidRDefault="00F43E8E" w:rsidP="006D3D07">
            <w:pPr>
              <w:pStyle w:val="Tabela"/>
            </w:pPr>
            <w:r w:rsidRPr="00F43E8E">
              <w:t>2</w:t>
            </w:r>
          </w:p>
        </w:tc>
        <w:tc>
          <w:tcPr>
            <w:tcW w:w="0" w:type="auto"/>
            <w:noWrap/>
            <w:hideMark/>
          </w:tcPr>
          <w:p w:rsidR="00F43E8E" w:rsidRPr="00F43E8E" w:rsidRDefault="00F43E8E" w:rsidP="006D3D07">
            <w:pPr>
              <w:pStyle w:val="Tabela"/>
            </w:pPr>
            <w:r w:rsidRPr="00F43E8E">
              <w:t>AMBUL. INC.</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INC 100 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FLC 23 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111</w:t>
            </w: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r w:rsidRPr="00F43E8E">
              <w:t>111</w:t>
            </w: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r w:rsidRPr="00F43E8E">
              <w:t>2.920</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0,70</w:t>
            </w:r>
          </w:p>
        </w:tc>
      </w:tr>
      <w:tr w:rsidR="006D3D07" w:rsidRPr="00F43E8E" w:rsidTr="00B1463D">
        <w:trPr>
          <w:trHeight w:hRule="exact" w:val="57"/>
        </w:trPr>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r>
      <w:tr w:rsidR="00F43E8E" w:rsidRPr="00F43E8E" w:rsidTr="00B1463D">
        <w:tc>
          <w:tcPr>
            <w:tcW w:w="0" w:type="auto"/>
            <w:noWrap/>
            <w:hideMark/>
          </w:tcPr>
          <w:p w:rsidR="00F43E8E" w:rsidRPr="00F43E8E" w:rsidRDefault="00F43E8E" w:rsidP="006D3D07">
            <w:pPr>
              <w:pStyle w:val="Tabela"/>
            </w:pPr>
            <w:r w:rsidRPr="00F43E8E">
              <w:t>3</w:t>
            </w:r>
          </w:p>
        </w:tc>
        <w:tc>
          <w:tcPr>
            <w:tcW w:w="0" w:type="auto"/>
            <w:noWrap/>
            <w:hideMark/>
          </w:tcPr>
          <w:p w:rsidR="00F43E8E" w:rsidRPr="00F43E8E" w:rsidRDefault="00F43E8E" w:rsidP="006D3D07">
            <w:pPr>
              <w:pStyle w:val="Tabela"/>
            </w:pPr>
            <w:r w:rsidRPr="00F43E8E">
              <w:t>AMBUL. FT</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FT 2x40 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FT 1x36 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373</w:t>
            </w: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r w:rsidRPr="00F43E8E">
              <w:t>373</w:t>
            </w: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r w:rsidRPr="00F43E8E">
              <w:t>4.380</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0,70</w:t>
            </w:r>
          </w:p>
        </w:tc>
      </w:tr>
      <w:tr w:rsidR="006D3D07" w:rsidRPr="00F43E8E" w:rsidTr="00B1463D">
        <w:trPr>
          <w:trHeight w:hRule="exact" w:val="57"/>
        </w:trPr>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p>
        </w:tc>
      </w:tr>
      <w:tr w:rsidR="00F43E8E" w:rsidRPr="00F43E8E" w:rsidTr="00B1463D">
        <w:tc>
          <w:tcPr>
            <w:tcW w:w="0" w:type="auto"/>
            <w:noWrap/>
            <w:hideMark/>
          </w:tcPr>
          <w:p w:rsidR="00F43E8E" w:rsidRPr="00F43E8E" w:rsidRDefault="00F43E8E" w:rsidP="006D3D07">
            <w:pPr>
              <w:pStyle w:val="Tabela"/>
            </w:pPr>
            <w:r w:rsidRPr="00F43E8E">
              <w:t>4</w:t>
            </w:r>
          </w:p>
        </w:tc>
        <w:tc>
          <w:tcPr>
            <w:tcW w:w="0" w:type="auto"/>
            <w:noWrap/>
            <w:hideMark/>
          </w:tcPr>
          <w:p w:rsidR="00F43E8E" w:rsidRPr="00F43E8E" w:rsidRDefault="00F43E8E" w:rsidP="006D3D07">
            <w:pPr>
              <w:pStyle w:val="Tabela"/>
            </w:pPr>
            <w:r w:rsidRPr="00F43E8E">
              <w:t>ADM FT</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FT 2x40 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FT 1x36 W</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373</w:t>
            </w:r>
          </w:p>
        </w:tc>
        <w:tc>
          <w:tcPr>
            <w:tcW w:w="0" w:type="auto"/>
            <w:noWrap/>
            <w:hideMark/>
          </w:tcPr>
          <w:p w:rsidR="00F43E8E" w:rsidRPr="00F43E8E" w:rsidRDefault="00F43E8E" w:rsidP="006D3D07">
            <w:pPr>
              <w:pStyle w:val="Tabela"/>
            </w:pPr>
          </w:p>
        </w:tc>
        <w:tc>
          <w:tcPr>
            <w:tcW w:w="981" w:type="dxa"/>
            <w:noWrap/>
            <w:hideMark/>
          </w:tcPr>
          <w:p w:rsidR="00F43E8E" w:rsidRPr="00F43E8E" w:rsidRDefault="00F43E8E" w:rsidP="006D3D07">
            <w:pPr>
              <w:pStyle w:val="Tabela"/>
            </w:pPr>
            <w:r w:rsidRPr="00F43E8E">
              <w:t>373</w:t>
            </w:r>
          </w:p>
        </w:tc>
        <w:tc>
          <w:tcPr>
            <w:tcW w:w="284" w:type="dxa"/>
            <w:noWrap/>
          </w:tcPr>
          <w:p w:rsidR="00F43E8E" w:rsidRPr="00F43E8E" w:rsidRDefault="00F43E8E" w:rsidP="006D3D07">
            <w:pPr>
              <w:pStyle w:val="Tabela"/>
            </w:pPr>
          </w:p>
        </w:tc>
        <w:tc>
          <w:tcPr>
            <w:tcW w:w="1009" w:type="dxa"/>
            <w:noWrap/>
            <w:hideMark/>
          </w:tcPr>
          <w:p w:rsidR="00F43E8E" w:rsidRPr="00F43E8E" w:rsidRDefault="00F43E8E" w:rsidP="006D3D07">
            <w:pPr>
              <w:pStyle w:val="Tabela"/>
            </w:pPr>
            <w:r w:rsidRPr="00F43E8E">
              <w:t>4.380</w:t>
            </w:r>
          </w:p>
        </w:tc>
        <w:tc>
          <w:tcPr>
            <w:tcW w:w="0" w:type="auto"/>
            <w:noWrap/>
            <w:hideMark/>
          </w:tcPr>
          <w:p w:rsidR="00F43E8E" w:rsidRPr="00F43E8E" w:rsidRDefault="00F43E8E" w:rsidP="006D3D07">
            <w:pPr>
              <w:pStyle w:val="Tabela"/>
            </w:pPr>
          </w:p>
        </w:tc>
        <w:tc>
          <w:tcPr>
            <w:tcW w:w="0" w:type="auto"/>
            <w:noWrap/>
            <w:hideMark/>
          </w:tcPr>
          <w:p w:rsidR="00F43E8E" w:rsidRPr="00F43E8E" w:rsidRDefault="00F43E8E" w:rsidP="006D3D07">
            <w:pPr>
              <w:pStyle w:val="Tabela"/>
            </w:pPr>
            <w:r w:rsidRPr="00F43E8E">
              <w:t>0,70</w:t>
            </w:r>
          </w:p>
        </w:tc>
      </w:tr>
    </w:tbl>
    <w:p w:rsidR="000F52D4" w:rsidRDefault="000F52D4" w:rsidP="004116C7">
      <w:pPr>
        <w:pStyle w:val="ANEELtexto3ttulo"/>
      </w:pPr>
      <w:bookmarkStart w:id="40" w:name="_Toc338606073"/>
      <w:r>
        <w:t>Resultado pretendido</w:t>
      </w:r>
      <w:bookmarkEnd w:id="40"/>
    </w:p>
    <w:p w:rsidR="000F52D4" w:rsidRDefault="00FB0287" w:rsidP="004116C7">
      <w:pPr>
        <w:pStyle w:val="Texto3"/>
      </w:pPr>
      <w:r>
        <w:t>Contém f</w:t>
      </w:r>
      <w:r w:rsidR="000F52D4" w:rsidRPr="00637B47">
        <w:t>rases típicas como: “reduzir o consumo</w:t>
      </w:r>
      <w:r w:rsidR="000F52D4">
        <w:t xml:space="preserve"> e a demanda no horário de ponta</w:t>
      </w:r>
      <w:r w:rsidR="000F52D4" w:rsidRPr="00637B47">
        <w:t xml:space="preserve"> de energia el</w:t>
      </w:r>
      <w:r w:rsidR="000F52D4">
        <w:t>étrica em iluminação, com a troca de luminárias por unidades eficientes e a instalação de sensores de presença nos escritórios e oficinas. Esta redução deverá ser acompanhada por um programa de gestão energética a ser implantado”.</w:t>
      </w:r>
      <w:r w:rsidR="00BC7055">
        <w:t xml:space="preserve"> Acrescenta</w:t>
      </w:r>
      <w:r w:rsidR="006D3D07">
        <w:t>r</w:t>
      </w:r>
      <w:r w:rsidR="00BC7055">
        <w:t xml:space="preserve"> a tabela derivada da guia “</w:t>
      </w:r>
      <w:proofErr w:type="spellStart"/>
      <w:r w:rsidR="00BC7055">
        <w:t>Ex</w:t>
      </w:r>
      <w:proofErr w:type="spellEnd"/>
      <w:r w:rsidR="00BC7055">
        <w:t xml:space="preserve"> ante”, que projeta as economias a obter, de acordo com o </w:t>
      </w:r>
      <w:hyperlink r:id="rId15" w:history="1">
        <w:r w:rsidR="00BC7055" w:rsidRPr="00BC7055">
          <w:rPr>
            <w:rStyle w:val="Hyperlink"/>
          </w:rPr>
          <w:t xml:space="preserve">Módulo </w:t>
        </w:r>
        <w:r>
          <w:rPr>
            <w:rStyle w:val="Hyperlink"/>
          </w:rPr>
          <w:t>4</w:t>
        </w:r>
        <w:r w:rsidR="00BC7055" w:rsidRPr="00BC7055">
          <w:rPr>
            <w:rStyle w:val="Hyperlink"/>
          </w:rPr>
          <w:t xml:space="preserve"> – Tipologias de Projeto</w:t>
        </w:r>
      </w:hyperlink>
      <w:r w:rsidR="00BC7055">
        <w:t xml:space="preserve"> do PROPEE.</w:t>
      </w:r>
    </w:p>
    <w:tbl>
      <w:tblPr>
        <w:tblStyle w:val="TabeladeGrade1Clara"/>
        <w:tblW w:w="9639" w:type="dxa"/>
        <w:tblLook w:val="0420" w:firstRow="1" w:lastRow="0" w:firstColumn="0" w:lastColumn="0" w:noHBand="0" w:noVBand="1"/>
      </w:tblPr>
      <w:tblGrid>
        <w:gridCol w:w="544"/>
        <w:gridCol w:w="4963"/>
        <w:gridCol w:w="1497"/>
        <w:gridCol w:w="338"/>
        <w:gridCol w:w="338"/>
        <w:gridCol w:w="338"/>
        <w:gridCol w:w="1069"/>
        <w:gridCol w:w="276"/>
        <w:gridCol w:w="276"/>
      </w:tblGrid>
      <w:tr w:rsidR="00D14D5E" w:rsidRPr="00D14D5E" w:rsidTr="00D14D5E">
        <w:trPr>
          <w:cnfStyle w:val="100000000000" w:firstRow="1" w:lastRow="0" w:firstColumn="0" w:lastColumn="0" w:oddVBand="0" w:evenVBand="0" w:oddHBand="0" w:evenHBand="0" w:firstRowFirstColumn="0" w:firstRowLastColumn="0" w:lastRowFirstColumn="0" w:lastRowLastColumn="0"/>
        </w:trPr>
        <w:tc>
          <w:tcPr>
            <w:tcW w:w="0" w:type="auto"/>
            <w:hideMark/>
          </w:tcPr>
          <w:p w:rsidR="00D14D5E" w:rsidRPr="00D14D5E" w:rsidRDefault="00D14D5E" w:rsidP="00D14D5E">
            <w:pPr>
              <w:pStyle w:val="Tabela"/>
            </w:pPr>
            <w:r w:rsidRPr="00D14D5E">
              <w:t> </w:t>
            </w:r>
          </w:p>
        </w:tc>
        <w:tc>
          <w:tcPr>
            <w:tcW w:w="0" w:type="auto"/>
            <w:gridSpan w:val="5"/>
            <w:hideMark/>
          </w:tcPr>
          <w:p w:rsidR="00D14D5E" w:rsidRPr="00D14D5E" w:rsidRDefault="00D14D5E" w:rsidP="00D14D5E">
            <w:pPr>
              <w:pStyle w:val="Tabela"/>
            </w:pPr>
            <w:r w:rsidRPr="00D14D5E">
              <w:t>SISTEMA ATUAL</w:t>
            </w:r>
          </w:p>
        </w:tc>
        <w:tc>
          <w:tcPr>
            <w:tcW w:w="0" w:type="auto"/>
            <w:noWrap/>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QUARTOS</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TOTAL</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w:t>
            </w:r>
          </w:p>
        </w:tc>
        <w:tc>
          <w:tcPr>
            <w:tcW w:w="0" w:type="auto"/>
            <w:hideMark/>
          </w:tcPr>
          <w:p w:rsidR="00D14D5E" w:rsidRPr="00D14D5E" w:rsidRDefault="00D14D5E" w:rsidP="00D14D5E">
            <w:pPr>
              <w:pStyle w:val="Tabela"/>
              <w:jc w:val="left"/>
            </w:pPr>
            <w:r w:rsidRPr="00D14D5E">
              <w:t>Tipo de equipamento/tecnologia</w:t>
            </w:r>
          </w:p>
        </w:tc>
        <w:tc>
          <w:tcPr>
            <w:tcW w:w="0" w:type="auto"/>
            <w:hideMark/>
          </w:tcPr>
          <w:p w:rsidR="00D14D5E" w:rsidRPr="00D14D5E" w:rsidRDefault="00D14D5E" w:rsidP="00D14D5E">
            <w:pPr>
              <w:pStyle w:val="Tabela"/>
            </w:pPr>
            <w:r w:rsidRPr="00D14D5E">
              <w:t>ACJ</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2</w:t>
            </w:r>
          </w:p>
        </w:tc>
        <w:tc>
          <w:tcPr>
            <w:tcW w:w="0" w:type="auto"/>
            <w:hideMark/>
          </w:tcPr>
          <w:p w:rsidR="00D14D5E" w:rsidRPr="00D14D5E" w:rsidRDefault="00D14D5E" w:rsidP="00D14D5E">
            <w:pPr>
              <w:pStyle w:val="Tabela"/>
              <w:jc w:val="left"/>
            </w:pPr>
            <w:r w:rsidRPr="00D14D5E">
              <w:t>Potência refrigeração (</w:t>
            </w:r>
            <w:proofErr w:type="spellStart"/>
            <w:r w:rsidRPr="00D14D5E">
              <w:t>btu</w:t>
            </w:r>
            <w:proofErr w:type="spellEnd"/>
            <w:r w:rsidRPr="00D14D5E">
              <w:t>/h)</w:t>
            </w:r>
          </w:p>
        </w:tc>
        <w:tc>
          <w:tcPr>
            <w:tcW w:w="0" w:type="auto"/>
            <w:hideMark/>
          </w:tcPr>
          <w:p w:rsidR="00D14D5E" w:rsidRPr="00D14D5E" w:rsidRDefault="00D14D5E" w:rsidP="00D14D5E">
            <w:pPr>
              <w:pStyle w:val="Tabela"/>
            </w:pPr>
            <w:r w:rsidRPr="00D14D5E">
              <w:t>10.000</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3</w:t>
            </w:r>
          </w:p>
        </w:tc>
        <w:tc>
          <w:tcPr>
            <w:tcW w:w="0" w:type="auto"/>
            <w:hideMark/>
          </w:tcPr>
          <w:p w:rsidR="00D14D5E" w:rsidRPr="00D14D5E" w:rsidRDefault="00D14D5E" w:rsidP="00D14D5E">
            <w:pPr>
              <w:pStyle w:val="Tabela"/>
              <w:jc w:val="left"/>
            </w:pPr>
            <w:r w:rsidRPr="00D14D5E">
              <w:t>Coeficiente de eficiência energética (W/W)</w:t>
            </w:r>
          </w:p>
        </w:tc>
        <w:tc>
          <w:tcPr>
            <w:tcW w:w="0" w:type="auto"/>
            <w:hideMark/>
          </w:tcPr>
          <w:p w:rsidR="00D14D5E" w:rsidRPr="00D14D5E" w:rsidRDefault="00D14D5E" w:rsidP="00D14D5E">
            <w:pPr>
              <w:pStyle w:val="Tabela"/>
            </w:pPr>
            <w:r w:rsidRPr="00D14D5E">
              <w:t>2,5</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4</w:t>
            </w:r>
          </w:p>
        </w:tc>
        <w:tc>
          <w:tcPr>
            <w:tcW w:w="0" w:type="auto"/>
            <w:hideMark/>
          </w:tcPr>
          <w:p w:rsidR="00D14D5E" w:rsidRPr="00D14D5E" w:rsidRDefault="00D14D5E" w:rsidP="00D14D5E">
            <w:pPr>
              <w:pStyle w:val="Tabela"/>
              <w:jc w:val="left"/>
            </w:pPr>
            <w:r w:rsidRPr="00D14D5E">
              <w:t>Quantidade</w:t>
            </w:r>
          </w:p>
        </w:tc>
        <w:tc>
          <w:tcPr>
            <w:tcW w:w="0" w:type="auto"/>
            <w:hideMark/>
          </w:tcPr>
          <w:p w:rsidR="00D14D5E" w:rsidRPr="00D14D5E" w:rsidRDefault="00D14D5E" w:rsidP="00D14D5E">
            <w:pPr>
              <w:pStyle w:val="Tabela"/>
            </w:pPr>
            <w:r w:rsidRPr="00D14D5E">
              <w:t>87</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87</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5</w:t>
            </w:r>
          </w:p>
        </w:tc>
        <w:tc>
          <w:tcPr>
            <w:tcW w:w="0" w:type="auto"/>
            <w:hideMark/>
          </w:tcPr>
          <w:p w:rsidR="00D14D5E" w:rsidRPr="00D14D5E" w:rsidRDefault="00D14D5E" w:rsidP="00D14D5E">
            <w:pPr>
              <w:pStyle w:val="Tabela"/>
              <w:jc w:val="left"/>
            </w:pPr>
            <w:r w:rsidRPr="00D14D5E">
              <w:t>Potência Instalada (kW)</w:t>
            </w:r>
          </w:p>
        </w:tc>
        <w:tc>
          <w:tcPr>
            <w:tcW w:w="0" w:type="auto"/>
            <w:noWrap/>
            <w:hideMark/>
          </w:tcPr>
          <w:p w:rsidR="00D14D5E" w:rsidRPr="00D14D5E" w:rsidRDefault="00D14D5E" w:rsidP="00D14D5E">
            <w:pPr>
              <w:pStyle w:val="Tabela"/>
            </w:pPr>
            <w:r w:rsidRPr="00D14D5E">
              <w:t>102,0</w:t>
            </w:r>
          </w:p>
        </w:tc>
        <w:tc>
          <w:tcPr>
            <w:tcW w:w="0" w:type="auto"/>
            <w:noWrap/>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102,0</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6</w:t>
            </w:r>
          </w:p>
        </w:tc>
        <w:tc>
          <w:tcPr>
            <w:tcW w:w="0" w:type="auto"/>
            <w:hideMark/>
          </w:tcPr>
          <w:p w:rsidR="00D14D5E" w:rsidRPr="00D14D5E" w:rsidRDefault="00D14D5E" w:rsidP="00D14D5E">
            <w:pPr>
              <w:pStyle w:val="Tabela"/>
              <w:jc w:val="left"/>
            </w:pPr>
            <w:r w:rsidRPr="00D14D5E">
              <w:t>Potência média utilizada (kW)</w:t>
            </w:r>
          </w:p>
        </w:tc>
        <w:tc>
          <w:tcPr>
            <w:tcW w:w="0" w:type="auto"/>
            <w:hideMark/>
          </w:tcPr>
          <w:p w:rsidR="00D14D5E" w:rsidRPr="00D14D5E" w:rsidRDefault="00D14D5E" w:rsidP="00D14D5E">
            <w:pPr>
              <w:pStyle w:val="Tabela"/>
            </w:pPr>
            <w:r w:rsidRPr="00D14D5E">
              <w:t>51,0</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51,0</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7</w:t>
            </w:r>
          </w:p>
        </w:tc>
        <w:tc>
          <w:tcPr>
            <w:tcW w:w="0" w:type="auto"/>
            <w:hideMark/>
          </w:tcPr>
          <w:p w:rsidR="00D14D5E" w:rsidRPr="00D14D5E" w:rsidRDefault="00D14D5E" w:rsidP="00D14D5E">
            <w:pPr>
              <w:pStyle w:val="Tabela"/>
              <w:jc w:val="left"/>
            </w:pPr>
            <w:r w:rsidRPr="00D14D5E">
              <w:t>Funcionamento (h/ano)</w:t>
            </w:r>
          </w:p>
        </w:tc>
        <w:tc>
          <w:tcPr>
            <w:tcW w:w="0" w:type="auto"/>
            <w:hideMark/>
          </w:tcPr>
          <w:p w:rsidR="00D14D5E" w:rsidRPr="00D14D5E" w:rsidRDefault="00D14D5E" w:rsidP="00D14D5E">
            <w:pPr>
              <w:pStyle w:val="Tabela"/>
            </w:pPr>
            <w:r w:rsidRPr="00D14D5E">
              <w:t>8.760</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8</w:t>
            </w:r>
          </w:p>
        </w:tc>
        <w:tc>
          <w:tcPr>
            <w:tcW w:w="0" w:type="auto"/>
            <w:hideMark/>
          </w:tcPr>
          <w:p w:rsidR="00D14D5E" w:rsidRPr="00D14D5E" w:rsidRDefault="00D14D5E" w:rsidP="00D14D5E">
            <w:pPr>
              <w:pStyle w:val="Tabela"/>
              <w:jc w:val="left"/>
            </w:pPr>
            <w:r w:rsidRPr="00D14D5E">
              <w:t>FCP (fator de coincidência na ponta)</w:t>
            </w:r>
          </w:p>
        </w:tc>
        <w:tc>
          <w:tcPr>
            <w:tcW w:w="0" w:type="auto"/>
            <w:hideMark/>
          </w:tcPr>
          <w:p w:rsidR="00D14D5E" w:rsidRPr="00D14D5E" w:rsidRDefault="00D14D5E" w:rsidP="00D14D5E">
            <w:pPr>
              <w:pStyle w:val="Tabela"/>
            </w:pPr>
            <w:r w:rsidRPr="00D14D5E">
              <w:t>1,10</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9</w:t>
            </w:r>
          </w:p>
        </w:tc>
        <w:tc>
          <w:tcPr>
            <w:tcW w:w="0" w:type="auto"/>
            <w:hideMark/>
          </w:tcPr>
          <w:p w:rsidR="00D14D5E" w:rsidRPr="00D14D5E" w:rsidRDefault="00D14D5E" w:rsidP="00D14D5E">
            <w:pPr>
              <w:pStyle w:val="Tabela"/>
              <w:jc w:val="left"/>
            </w:pPr>
            <w:r w:rsidRPr="00D14D5E">
              <w:t>Energia Consumida (MWh/ano)</w:t>
            </w:r>
          </w:p>
        </w:tc>
        <w:tc>
          <w:tcPr>
            <w:tcW w:w="0" w:type="auto"/>
            <w:hideMark/>
          </w:tcPr>
          <w:p w:rsidR="00D14D5E" w:rsidRPr="00D14D5E" w:rsidRDefault="00D14D5E" w:rsidP="00D14D5E">
            <w:pPr>
              <w:pStyle w:val="Tabela"/>
            </w:pPr>
            <w:r w:rsidRPr="00D14D5E">
              <w:t>446,8</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446,8</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10</w:t>
            </w:r>
          </w:p>
        </w:tc>
        <w:tc>
          <w:tcPr>
            <w:tcW w:w="0" w:type="auto"/>
            <w:hideMark/>
          </w:tcPr>
          <w:p w:rsidR="00D14D5E" w:rsidRPr="00D14D5E" w:rsidRDefault="00D14D5E" w:rsidP="00D14D5E">
            <w:pPr>
              <w:pStyle w:val="Tabela"/>
              <w:jc w:val="left"/>
            </w:pPr>
            <w:r w:rsidRPr="00D14D5E">
              <w:t>Demanda média na ponta (kW)</w:t>
            </w:r>
          </w:p>
        </w:tc>
        <w:tc>
          <w:tcPr>
            <w:tcW w:w="0" w:type="auto"/>
            <w:hideMark/>
          </w:tcPr>
          <w:p w:rsidR="00D14D5E" w:rsidRPr="00D14D5E" w:rsidRDefault="00D14D5E" w:rsidP="00D14D5E">
            <w:pPr>
              <w:pStyle w:val="Tabela"/>
            </w:pPr>
            <w:r w:rsidRPr="00D14D5E">
              <w:t>112,2</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112,2</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rPr>
          <w:trHeight w:hRule="exact" w:val="57"/>
        </w:trPr>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bl>
    <w:p w:rsidR="00D14D5E" w:rsidRPr="00D14D5E" w:rsidRDefault="00D14D5E" w:rsidP="00D14D5E">
      <w:pPr>
        <w:pStyle w:val="Divisria"/>
      </w:pPr>
    </w:p>
    <w:tbl>
      <w:tblPr>
        <w:tblStyle w:val="TabeladeGrade1Clara"/>
        <w:tblW w:w="9639" w:type="dxa"/>
        <w:tblLook w:val="0420" w:firstRow="1" w:lastRow="0" w:firstColumn="0" w:lastColumn="0" w:noHBand="0" w:noVBand="1"/>
      </w:tblPr>
      <w:tblGrid>
        <w:gridCol w:w="553"/>
        <w:gridCol w:w="5028"/>
        <w:gridCol w:w="1391"/>
        <w:gridCol w:w="342"/>
        <w:gridCol w:w="342"/>
        <w:gridCol w:w="342"/>
        <w:gridCol w:w="1083"/>
        <w:gridCol w:w="279"/>
        <w:gridCol w:w="279"/>
      </w:tblGrid>
      <w:tr w:rsidR="00D14D5E" w:rsidRPr="00D14D5E" w:rsidTr="00D14D5E">
        <w:trPr>
          <w:cnfStyle w:val="100000000000" w:firstRow="1" w:lastRow="0" w:firstColumn="0" w:lastColumn="0" w:oddVBand="0" w:evenVBand="0" w:oddHBand="0" w:evenHBand="0" w:firstRowFirstColumn="0" w:firstRowLastColumn="0" w:lastRowFirstColumn="0" w:lastRowLastColumn="0"/>
        </w:trPr>
        <w:tc>
          <w:tcPr>
            <w:tcW w:w="0" w:type="auto"/>
            <w:hideMark/>
          </w:tcPr>
          <w:p w:rsidR="00D14D5E" w:rsidRPr="00D14D5E" w:rsidRDefault="00D14D5E" w:rsidP="00D14D5E">
            <w:pPr>
              <w:pStyle w:val="Tabela"/>
            </w:pPr>
            <w:r w:rsidRPr="00D14D5E">
              <w:t> </w:t>
            </w:r>
          </w:p>
        </w:tc>
        <w:tc>
          <w:tcPr>
            <w:tcW w:w="0" w:type="auto"/>
            <w:gridSpan w:val="5"/>
            <w:hideMark/>
          </w:tcPr>
          <w:p w:rsidR="00D14D5E" w:rsidRPr="00D14D5E" w:rsidRDefault="00D14D5E" w:rsidP="00D14D5E">
            <w:pPr>
              <w:pStyle w:val="Tabela"/>
            </w:pPr>
            <w:r w:rsidRPr="00D14D5E">
              <w:t>SISTEMA PROPOSTO</w:t>
            </w:r>
          </w:p>
        </w:tc>
        <w:tc>
          <w:tcPr>
            <w:tcW w:w="0" w:type="auto"/>
            <w:noWrap/>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TOTAL</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11</w:t>
            </w:r>
          </w:p>
        </w:tc>
        <w:tc>
          <w:tcPr>
            <w:tcW w:w="0" w:type="auto"/>
            <w:hideMark/>
          </w:tcPr>
          <w:p w:rsidR="00D14D5E" w:rsidRPr="00D14D5E" w:rsidRDefault="00D14D5E" w:rsidP="00D14D5E">
            <w:pPr>
              <w:pStyle w:val="Tabela"/>
              <w:jc w:val="left"/>
            </w:pPr>
            <w:r w:rsidRPr="00D14D5E">
              <w:t>Tipo de equipamento/tecnologia</w:t>
            </w:r>
          </w:p>
        </w:tc>
        <w:tc>
          <w:tcPr>
            <w:tcW w:w="0" w:type="auto"/>
            <w:hideMark/>
          </w:tcPr>
          <w:p w:rsidR="00D14D5E" w:rsidRPr="00D14D5E" w:rsidRDefault="00D14D5E" w:rsidP="00D14D5E">
            <w:pPr>
              <w:pStyle w:val="Tabela"/>
            </w:pPr>
            <w:r w:rsidRPr="00D14D5E">
              <w:t>VRF</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12</w:t>
            </w:r>
          </w:p>
        </w:tc>
        <w:tc>
          <w:tcPr>
            <w:tcW w:w="0" w:type="auto"/>
            <w:hideMark/>
          </w:tcPr>
          <w:p w:rsidR="00D14D5E" w:rsidRPr="00D14D5E" w:rsidRDefault="00D14D5E" w:rsidP="00D14D5E">
            <w:pPr>
              <w:pStyle w:val="Tabela"/>
              <w:jc w:val="left"/>
            </w:pPr>
            <w:r w:rsidRPr="00D14D5E">
              <w:t>Potência refrigeração (</w:t>
            </w:r>
            <w:proofErr w:type="spellStart"/>
            <w:r w:rsidRPr="00D14D5E">
              <w:t>btu</w:t>
            </w:r>
            <w:proofErr w:type="spellEnd"/>
            <w:r w:rsidRPr="00D14D5E">
              <w:t>/h)</w:t>
            </w:r>
          </w:p>
        </w:tc>
        <w:tc>
          <w:tcPr>
            <w:tcW w:w="0" w:type="auto"/>
            <w:hideMark/>
          </w:tcPr>
          <w:p w:rsidR="00D14D5E" w:rsidRPr="00D14D5E" w:rsidRDefault="00D14D5E" w:rsidP="00D14D5E">
            <w:pPr>
              <w:pStyle w:val="Tabela"/>
            </w:pPr>
            <w:r w:rsidRPr="00D14D5E">
              <w:t>1.000.000</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13</w:t>
            </w:r>
          </w:p>
        </w:tc>
        <w:tc>
          <w:tcPr>
            <w:tcW w:w="0" w:type="auto"/>
            <w:hideMark/>
          </w:tcPr>
          <w:p w:rsidR="00D14D5E" w:rsidRPr="00D14D5E" w:rsidRDefault="00D14D5E" w:rsidP="00D14D5E">
            <w:pPr>
              <w:pStyle w:val="Tabela"/>
              <w:jc w:val="left"/>
            </w:pPr>
            <w:r w:rsidRPr="00D14D5E">
              <w:t>Coeficiente de eficiência energética (W/W)</w:t>
            </w:r>
          </w:p>
        </w:tc>
        <w:tc>
          <w:tcPr>
            <w:tcW w:w="0" w:type="auto"/>
            <w:hideMark/>
          </w:tcPr>
          <w:p w:rsidR="00D14D5E" w:rsidRPr="00D14D5E" w:rsidRDefault="00D14D5E" w:rsidP="00D14D5E">
            <w:pPr>
              <w:pStyle w:val="Tabela"/>
            </w:pPr>
            <w:r w:rsidRPr="00D14D5E">
              <w:t>5,0</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14</w:t>
            </w:r>
          </w:p>
        </w:tc>
        <w:tc>
          <w:tcPr>
            <w:tcW w:w="0" w:type="auto"/>
            <w:hideMark/>
          </w:tcPr>
          <w:p w:rsidR="00D14D5E" w:rsidRPr="00D14D5E" w:rsidRDefault="00D14D5E" w:rsidP="00D14D5E">
            <w:pPr>
              <w:pStyle w:val="Tabela"/>
              <w:jc w:val="left"/>
            </w:pPr>
            <w:r w:rsidRPr="00D14D5E">
              <w:t>Quantidade</w:t>
            </w:r>
          </w:p>
        </w:tc>
        <w:tc>
          <w:tcPr>
            <w:tcW w:w="0" w:type="auto"/>
            <w:hideMark/>
          </w:tcPr>
          <w:p w:rsidR="00D14D5E" w:rsidRPr="00D14D5E" w:rsidRDefault="00D14D5E" w:rsidP="00D14D5E">
            <w:pPr>
              <w:pStyle w:val="Tabela"/>
            </w:pPr>
            <w:r w:rsidRPr="00D14D5E">
              <w:t>1</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1</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15</w:t>
            </w:r>
          </w:p>
        </w:tc>
        <w:tc>
          <w:tcPr>
            <w:tcW w:w="0" w:type="auto"/>
            <w:hideMark/>
          </w:tcPr>
          <w:p w:rsidR="00D14D5E" w:rsidRPr="00D14D5E" w:rsidRDefault="00D14D5E" w:rsidP="00D14D5E">
            <w:pPr>
              <w:pStyle w:val="Tabela"/>
              <w:jc w:val="left"/>
            </w:pPr>
            <w:r w:rsidRPr="00D14D5E">
              <w:t>Potência Instalada (kW)</w:t>
            </w:r>
          </w:p>
        </w:tc>
        <w:tc>
          <w:tcPr>
            <w:tcW w:w="0" w:type="auto"/>
            <w:noWrap/>
            <w:hideMark/>
          </w:tcPr>
          <w:p w:rsidR="00D14D5E" w:rsidRPr="00D14D5E" w:rsidRDefault="00D14D5E" w:rsidP="00D14D5E">
            <w:pPr>
              <w:pStyle w:val="Tabela"/>
            </w:pPr>
            <w:r w:rsidRPr="00D14D5E">
              <w:t>58,6</w:t>
            </w:r>
          </w:p>
        </w:tc>
        <w:tc>
          <w:tcPr>
            <w:tcW w:w="0" w:type="auto"/>
            <w:noWrap/>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58,6</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16</w:t>
            </w:r>
          </w:p>
        </w:tc>
        <w:tc>
          <w:tcPr>
            <w:tcW w:w="0" w:type="auto"/>
            <w:hideMark/>
          </w:tcPr>
          <w:p w:rsidR="00D14D5E" w:rsidRPr="00D14D5E" w:rsidRDefault="00D14D5E" w:rsidP="00D14D5E">
            <w:pPr>
              <w:pStyle w:val="Tabela"/>
              <w:jc w:val="left"/>
            </w:pPr>
            <w:r w:rsidRPr="00D14D5E">
              <w:t>Potência média utilizada (kW)</w:t>
            </w:r>
          </w:p>
        </w:tc>
        <w:tc>
          <w:tcPr>
            <w:tcW w:w="0" w:type="auto"/>
            <w:hideMark/>
          </w:tcPr>
          <w:p w:rsidR="00D14D5E" w:rsidRPr="00D14D5E" w:rsidRDefault="00D14D5E" w:rsidP="00D14D5E">
            <w:pPr>
              <w:pStyle w:val="Tabela"/>
            </w:pPr>
            <w:r w:rsidRPr="00D14D5E">
              <w:t>25,0</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17</w:t>
            </w:r>
          </w:p>
        </w:tc>
        <w:tc>
          <w:tcPr>
            <w:tcW w:w="0" w:type="auto"/>
            <w:hideMark/>
          </w:tcPr>
          <w:p w:rsidR="00D14D5E" w:rsidRPr="00D14D5E" w:rsidRDefault="00D14D5E" w:rsidP="00D14D5E">
            <w:pPr>
              <w:pStyle w:val="Tabela"/>
              <w:jc w:val="left"/>
            </w:pPr>
            <w:r w:rsidRPr="00D14D5E">
              <w:t>Funcionamento (h/ano)</w:t>
            </w:r>
          </w:p>
        </w:tc>
        <w:tc>
          <w:tcPr>
            <w:tcW w:w="0" w:type="auto"/>
            <w:hideMark/>
          </w:tcPr>
          <w:p w:rsidR="00D14D5E" w:rsidRPr="00D14D5E" w:rsidRDefault="00D14D5E" w:rsidP="00D14D5E">
            <w:pPr>
              <w:pStyle w:val="Tabela"/>
            </w:pPr>
            <w:r w:rsidRPr="00D14D5E">
              <w:t>8.760</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18</w:t>
            </w:r>
          </w:p>
        </w:tc>
        <w:tc>
          <w:tcPr>
            <w:tcW w:w="0" w:type="auto"/>
            <w:hideMark/>
          </w:tcPr>
          <w:p w:rsidR="00D14D5E" w:rsidRPr="00D14D5E" w:rsidRDefault="00D14D5E" w:rsidP="00D14D5E">
            <w:pPr>
              <w:pStyle w:val="Tabela"/>
              <w:jc w:val="left"/>
            </w:pPr>
            <w:r w:rsidRPr="00D14D5E">
              <w:t>FCP (fator de coincidência na ponta)</w:t>
            </w:r>
          </w:p>
        </w:tc>
        <w:tc>
          <w:tcPr>
            <w:tcW w:w="0" w:type="auto"/>
            <w:hideMark/>
          </w:tcPr>
          <w:p w:rsidR="00D14D5E" w:rsidRPr="00D14D5E" w:rsidRDefault="00D14D5E" w:rsidP="00D14D5E">
            <w:pPr>
              <w:pStyle w:val="Tabela"/>
            </w:pPr>
            <w:r w:rsidRPr="00D14D5E">
              <w:t>1,10</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lastRenderedPageBreak/>
              <w:t>19</w:t>
            </w:r>
          </w:p>
        </w:tc>
        <w:tc>
          <w:tcPr>
            <w:tcW w:w="0" w:type="auto"/>
            <w:hideMark/>
          </w:tcPr>
          <w:p w:rsidR="00D14D5E" w:rsidRPr="00D14D5E" w:rsidRDefault="00D14D5E" w:rsidP="00D14D5E">
            <w:pPr>
              <w:pStyle w:val="Tabela"/>
              <w:jc w:val="left"/>
            </w:pPr>
            <w:r w:rsidRPr="00D14D5E">
              <w:t>Energia Consumida (MWh/ano)</w:t>
            </w:r>
          </w:p>
        </w:tc>
        <w:tc>
          <w:tcPr>
            <w:tcW w:w="0" w:type="auto"/>
            <w:hideMark/>
          </w:tcPr>
          <w:p w:rsidR="00D14D5E" w:rsidRPr="00D14D5E" w:rsidRDefault="00D14D5E" w:rsidP="00D14D5E">
            <w:pPr>
              <w:pStyle w:val="Tabela"/>
            </w:pPr>
            <w:r w:rsidRPr="00D14D5E">
              <w:t>219,0</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219,0</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r w:rsidR="00D14D5E" w:rsidRPr="00D14D5E" w:rsidTr="00D14D5E">
        <w:tc>
          <w:tcPr>
            <w:tcW w:w="0" w:type="auto"/>
            <w:hideMark/>
          </w:tcPr>
          <w:p w:rsidR="00D14D5E" w:rsidRPr="00D14D5E" w:rsidRDefault="00D14D5E" w:rsidP="00D14D5E">
            <w:pPr>
              <w:pStyle w:val="Tabela"/>
            </w:pPr>
            <w:r w:rsidRPr="00D14D5E">
              <w:t>20</w:t>
            </w:r>
          </w:p>
        </w:tc>
        <w:tc>
          <w:tcPr>
            <w:tcW w:w="0" w:type="auto"/>
            <w:hideMark/>
          </w:tcPr>
          <w:p w:rsidR="00D14D5E" w:rsidRPr="00D14D5E" w:rsidRDefault="00D14D5E" w:rsidP="00D14D5E">
            <w:pPr>
              <w:pStyle w:val="Tabela"/>
              <w:jc w:val="left"/>
            </w:pPr>
            <w:r w:rsidRPr="00D14D5E">
              <w:t>Demanda média na ponta (kW)</w:t>
            </w:r>
          </w:p>
        </w:tc>
        <w:tc>
          <w:tcPr>
            <w:tcW w:w="0" w:type="auto"/>
            <w:hideMark/>
          </w:tcPr>
          <w:p w:rsidR="00D14D5E" w:rsidRPr="00D14D5E" w:rsidRDefault="00D14D5E" w:rsidP="00D14D5E">
            <w:pPr>
              <w:pStyle w:val="Tabela"/>
            </w:pPr>
            <w:r w:rsidRPr="00D14D5E">
              <w:t>64,5</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64,5</w:t>
            </w: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r>
    </w:tbl>
    <w:p w:rsidR="00D14D5E" w:rsidRDefault="00D14D5E" w:rsidP="00B1463D">
      <w:pPr>
        <w:pStyle w:val="Diviso"/>
      </w:pPr>
    </w:p>
    <w:tbl>
      <w:tblPr>
        <w:tblStyle w:val="TabeladeGrade1Clara"/>
        <w:tblW w:w="9639" w:type="dxa"/>
        <w:tblLook w:val="0420" w:firstRow="1" w:lastRow="0" w:firstColumn="0" w:lastColumn="0" w:noHBand="0" w:noVBand="1"/>
      </w:tblPr>
      <w:tblGrid>
        <w:gridCol w:w="482"/>
        <w:gridCol w:w="3897"/>
        <w:gridCol w:w="787"/>
        <w:gridCol w:w="298"/>
        <w:gridCol w:w="298"/>
        <w:gridCol w:w="298"/>
        <w:gridCol w:w="945"/>
        <w:gridCol w:w="1213"/>
        <w:gridCol w:w="1421"/>
      </w:tblGrid>
      <w:tr w:rsidR="00D14D5E" w:rsidRPr="00D14D5E" w:rsidTr="005E4D4D">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D14D5E" w:rsidRPr="00D14D5E" w:rsidRDefault="00D14D5E" w:rsidP="00D14D5E">
            <w:pPr>
              <w:pStyle w:val="Tabela"/>
            </w:pPr>
            <w:r w:rsidRPr="00D14D5E">
              <w:t> </w:t>
            </w:r>
          </w:p>
        </w:tc>
        <w:tc>
          <w:tcPr>
            <w:tcW w:w="0" w:type="auto"/>
            <w:gridSpan w:val="5"/>
            <w:hideMark/>
          </w:tcPr>
          <w:p w:rsidR="00D14D5E" w:rsidRPr="00D14D5E" w:rsidRDefault="00D14D5E" w:rsidP="00D14D5E">
            <w:pPr>
              <w:pStyle w:val="Tabela"/>
            </w:pPr>
            <w:r w:rsidRPr="00D14D5E">
              <w:t>RESULTADOS ESPERADOS</w:t>
            </w:r>
          </w:p>
        </w:tc>
        <w:tc>
          <w:tcPr>
            <w:tcW w:w="0" w:type="auto"/>
            <w:noWrap/>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r w:rsidRPr="00D14D5E">
              <w:t>Sistema</w:t>
            </w:r>
          </w:p>
        </w:tc>
        <w:tc>
          <w:tcPr>
            <w:tcW w:w="0" w:type="auto"/>
            <w:noWrap/>
            <w:hideMark/>
          </w:tcPr>
          <w:p w:rsidR="00D14D5E" w:rsidRPr="00D14D5E" w:rsidRDefault="00D14D5E" w:rsidP="00D14D5E">
            <w:pPr>
              <w:pStyle w:val="Tabela"/>
            </w:pPr>
            <w:r w:rsidRPr="00D14D5E">
              <w:t>Consumidor</w:t>
            </w:r>
          </w:p>
        </w:tc>
      </w:tr>
      <w:tr w:rsidR="00D14D5E" w:rsidRPr="00D14D5E" w:rsidTr="005E4D4D">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D14D5E" w:rsidRPr="00D14D5E" w:rsidRDefault="00D14D5E" w:rsidP="00D14D5E">
            <w:pPr>
              <w:pStyle w:val="Tabela"/>
            </w:pPr>
            <w:r w:rsidRPr="00D14D5E">
              <w:t>20</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TOTAL</w:t>
            </w:r>
          </w:p>
        </w:tc>
        <w:tc>
          <w:tcPr>
            <w:tcW w:w="0" w:type="auto"/>
            <w:hideMark/>
          </w:tcPr>
          <w:p w:rsidR="00D14D5E" w:rsidRPr="00D14D5E" w:rsidRDefault="00D14D5E" w:rsidP="00D14D5E">
            <w:pPr>
              <w:pStyle w:val="Tabela"/>
            </w:pPr>
            <w:r w:rsidRPr="00D14D5E">
              <w:t>R$</w:t>
            </w:r>
          </w:p>
        </w:tc>
        <w:tc>
          <w:tcPr>
            <w:tcW w:w="0" w:type="auto"/>
            <w:hideMark/>
          </w:tcPr>
          <w:p w:rsidR="00D14D5E" w:rsidRPr="00D14D5E" w:rsidRDefault="00D14D5E" w:rsidP="00D14D5E">
            <w:pPr>
              <w:pStyle w:val="Tabela"/>
            </w:pPr>
            <w:r w:rsidRPr="00D14D5E">
              <w:t>R$</w:t>
            </w:r>
          </w:p>
        </w:tc>
      </w:tr>
      <w:tr w:rsidR="00D14D5E" w:rsidRPr="00D14D5E" w:rsidTr="00D14D5E">
        <w:tc>
          <w:tcPr>
            <w:tcW w:w="0" w:type="auto"/>
            <w:hideMark/>
          </w:tcPr>
          <w:p w:rsidR="00D14D5E" w:rsidRPr="00D14D5E" w:rsidRDefault="00D14D5E" w:rsidP="00D14D5E">
            <w:pPr>
              <w:pStyle w:val="Tabela"/>
            </w:pPr>
            <w:r w:rsidRPr="00D14D5E">
              <w:t>21</w:t>
            </w:r>
          </w:p>
        </w:tc>
        <w:tc>
          <w:tcPr>
            <w:tcW w:w="0" w:type="auto"/>
            <w:hideMark/>
          </w:tcPr>
          <w:p w:rsidR="00D14D5E" w:rsidRPr="00D14D5E" w:rsidRDefault="00D14D5E" w:rsidP="00D14D5E">
            <w:pPr>
              <w:pStyle w:val="Tabela"/>
              <w:jc w:val="left"/>
            </w:pPr>
            <w:r w:rsidRPr="00D14D5E">
              <w:t>Redução de Demanda na Ponta (kW)</w:t>
            </w:r>
          </w:p>
        </w:tc>
        <w:tc>
          <w:tcPr>
            <w:tcW w:w="0" w:type="auto"/>
            <w:hideMark/>
          </w:tcPr>
          <w:p w:rsidR="00D14D5E" w:rsidRPr="00D14D5E" w:rsidRDefault="00D14D5E" w:rsidP="00D14D5E">
            <w:pPr>
              <w:pStyle w:val="Tabela"/>
            </w:pPr>
            <w:r w:rsidRPr="00D14D5E">
              <w:t>47,7</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47,7</w:t>
            </w:r>
          </w:p>
        </w:tc>
        <w:tc>
          <w:tcPr>
            <w:tcW w:w="0" w:type="auto"/>
            <w:noWrap/>
            <w:hideMark/>
          </w:tcPr>
          <w:p w:rsidR="00D14D5E" w:rsidRPr="00D14D5E" w:rsidRDefault="00D14D5E" w:rsidP="00D14D5E">
            <w:pPr>
              <w:pStyle w:val="Tabela"/>
            </w:pPr>
            <w:r w:rsidRPr="00D14D5E">
              <w:t>39.145,47</w:t>
            </w:r>
          </w:p>
        </w:tc>
        <w:tc>
          <w:tcPr>
            <w:tcW w:w="0" w:type="auto"/>
            <w:noWrap/>
            <w:hideMark/>
          </w:tcPr>
          <w:p w:rsidR="00D14D5E" w:rsidRPr="00D14D5E" w:rsidRDefault="00D14D5E" w:rsidP="00D14D5E">
            <w:pPr>
              <w:pStyle w:val="Tabela"/>
            </w:pPr>
            <w:r w:rsidRPr="00D14D5E">
              <w:t>60.493,69</w:t>
            </w:r>
          </w:p>
        </w:tc>
      </w:tr>
      <w:tr w:rsidR="00D14D5E" w:rsidRPr="00D14D5E" w:rsidTr="00D14D5E">
        <w:tc>
          <w:tcPr>
            <w:tcW w:w="0" w:type="auto"/>
            <w:hideMark/>
          </w:tcPr>
          <w:p w:rsidR="00D14D5E" w:rsidRPr="00D14D5E" w:rsidRDefault="00D14D5E" w:rsidP="00D14D5E">
            <w:pPr>
              <w:pStyle w:val="Tabela"/>
            </w:pPr>
            <w:r w:rsidRPr="00D14D5E">
              <w:t>22</w:t>
            </w:r>
          </w:p>
        </w:tc>
        <w:tc>
          <w:tcPr>
            <w:tcW w:w="0" w:type="auto"/>
            <w:hideMark/>
          </w:tcPr>
          <w:p w:rsidR="00D14D5E" w:rsidRPr="00D14D5E" w:rsidRDefault="00D14D5E" w:rsidP="00D14D5E">
            <w:pPr>
              <w:pStyle w:val="Tabela"/>
              <w:jc w:val="left"/>
            </w:pPr>
            <w:r w:rsidRPr="00D14D5E">
              <w:t>Redução de Demanda na Ponta (%)</w:t>
            </w:r>
          </w:p>
        </w:tc>
        <w:tc>
          <w:tcPr>
            <w:tcW w:w="0" w:type="auto"/>
            <w:hideMark/>
          </w:tcPr>
          <w:p w:rsidR="00D14D5E" w:rsidRPr="00D14D5E" w:rsidRDefault="00D14D5E" w:rsidP="00D14D5E">
            <w:pPr>
              <w:pStyle w:val="Tabela"/>
            </w:pPr>
            <w:r w:rsidRPr="00D14D5E">
              <w:t>43%</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43%</w:t>
            </w:r>
          </w:p>
        </w:tc>
        <w:tc>
          <w:tcPr>
            <w:tcW w:w="0" w:type="auto"/>
            <w:noWrap/>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r w:rsidRPr="00D14D5E">
              <w:t> </w:t>
            </w:r>
          </w:p>
        </w:tc>
      </w:tr>
      <w:tr w:rsidR="00D14D5E" w:rsidRPr="00D14D5E" w:rsidTr="00D14D5E">
        <w:tc>
          <w:tcPr>
            <w:tcW w:w="0" w:type="auto"/>
            <w:hideMark/>
          </w:tcPr>
          <w:p w:rsidR="00D14D5E" w:rsidRPr="00D14D5E" w:rsidRDefault="00D14D5E" w:rsidP="00D14D5E">
            <w:pPr>
              <w:pStyle w:val="Tabela"/>
            </w:pPr>
            <w:r w:rsidRPr="00D14D5E">
              <w:t>23</w:t>
            </w:r>
          </w:p>
        </w:tc>
        <w:tc>
          <w:tcPr>
            <w:tcW w:w="0" w:type="auto"/>
            <w:hideMark/>
          </w:tcPr>
          <w:p w:rsidR="00D14D5E" w:rsidRPr="00D14D5E" w:rsidRDefault="00D14D5E" w:rsidP="00D14D5E">
            <w:pPr>
              <w:pStyle w:val="Tabela"/>
              <w:jc w:val="left"/>
            </w:pPr>
            <w:r w:rsidRPr="00D14D5E">
              <w:t>Energia Economizada (MWh/ano)</w:t>
            </w:r>
          </w:p>
        </w:tc>
        <w:tc>
          <w:tcPr>
            <w:tcW w:w="0" w:type="auto"/>
            <w:hideMark/>
          </w:tcPr>
          <w:p w:rsidR="00D14D5E" w:rsidRPr="00D14D5E" w:rsidRDefault="00D14D5E" w:rsidP="00D14D5E">
            <w:pPr>
              <w:pStyle w:val="Tabela"/>
            </w:pPr>
            <w:r w:rsidRPr="00D14D5E">
              <w:t>227,8</w:t>
            </w: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p>
        </w:tc>
        <w:tc>
          <w:tcPr>
            <w:tcW w:w="0" w:type="auto"/>
            <w:hideMark/>
          </w:tcPr>
          <w:p w:rsidR="00D14D5E" w:rsidRPr="00D14D5E" w:rsidRDefault="00D14D5E" w:rsidP="00D14D5E">
            <w:pPr>
              <w:pStyle w:val="Tabela"/>
            </w:pPr>
            <w:r w:rsidRPr="00D14D5E">
              <w:t>227,8</w:t>
            </w:r>
          </w:p>
        </w:tc>
        <w:tc>
          <w:tcPr>
            <w:tcW w:w="0" w:type="auto"/>
            <w:noWrap/>
            <w:hideMark/>
          </w:tcPr>
          <w:p w:rsidR="00D14D5E" w:rsidRPr="00D14D5E" w:rsidRDefault="00D14D5E" w:rsidP="00D14D5E">
            <w:pPr>
              <w:pStyle w:val="Tabela"/>
            </w:pPr>
            <w:r w:rsidRPr="00D14D5E">
              <w:t>36.851,27</w:t>
            </w:r>
          </w:p>
        </w:tc>
        <w:tc>
          <w:tcPr>
            <w:tcW w:w="0" w:type="auto"/>
            <w:noWrap/>
            <w:hideMark/>
          </w:tcPr>
          <w:p w:rsidR="00D14D5E" w:rsidRPr="00D14D5E" w:rsidRDefault="00D14D5E" w:rsidP="00D14D5E">
            <w:pPr>
              <w:pStyle w:val="Tabela"/>
            </w:pPr>
            <w:r w:rsidRPr="00D14D5E">
              <w:t>56.948,35</w:t>
            </w:r>
          </w:p>
        </w:tc>
      </w:tr>
      <w:tr w:rsidR="00D14D5E" w:rsidRPr="00D14D5E" w:rsidTr="00D14D5E">
        <w:tc>
          <w:tcPr>
            <w:tcW w:w="0" w:type="auto"/>
            <w:hideMark/>
          </w:tcPr>
          <w:p w:rsidR="00D14D5E" w:rsidRPr="00D14D5E" w:rsidRDefault="00D14D5E" w:rsidP="00D14D5E">
            <w:pPr>
              <w:pStyle w:val="Tabela"/>
            </w:pPr>
            <w:r w:rsidRPr="00D14D5E">
              <w:t>24</w:t>
            </w:r>
          </w:p>
        </w:tc>
        <w:tc>
          <w:tcPr>
            <w:tcW w:w="0" w:type="auto"/>
            <w:hideMark/>
          </w:tcPr>
          <w:p w:rsidR="00D14D5E" w:rsidRPr="00D14D5E" w:rsidRDefault="00D14D5E" w:rsidP="00D14D5E">
            <w:pPr>
              <w:pStyle w:val="Tabela"/>
              <w:jc w:val="left"/>
            </w:pPr>
            <w:r w:rsidRPr="00D14D5E">
              <w:t>Energia Economizada (%)</w:t>
            </w:r>
          </w:p>
        </w:tc>
        <w:tc>
          <w:tcPr>
            <w:tcW w:w="0" w:type="auto"/>
            <w:hideMark/>
          </w:tcPr>
          <w:p w:rsidR="00D14D5E" w:rsidRPr="00D14D5E" w:rsidRDefault="00D14D5E" w:rsidP="00D14D5E">
            <w:pPr>
              <w:pStyle w:val="Tabela"/>
            </w:pPr>
            <w:r w:rsidRPr="00D14D5E">
              <w:t>51%</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 </w:t>
            </w:r>
          </w:p>
        </w:tc>
        <w:tc>
          <w:tcPr>
            <w:tcW w:w="0" w:type="auto"/>
            <w:hideMark/>
          </w:tcPr>
          <w:p w:rsidR="00D14D5E" w:rsidRPr="00D14D5E" w:rsidRDefault="00D14D5E" w:rsidP="00D14D5E">
            <w:pPr>
              <w:pStyle w:val="Tabela"/>
            </w:pPr>
            <w:r w:rsidRPr="00D14D5E">
              <w:t>51%</w:t>
            </w:r>
          </w:p>
        </w:tc>
        <w:tc>
          <w:tcPr>
            <w:tcW w:w="0" w:type="auto"/>
            <w:noWrap/>
            <w:hideMark/>
          </w:tcPr>
          <w:p w:rsidR="00D14D5E" w:rsidRPr="00D14D5E" w:rsidRDefault="00D14D5E" w:rsidP="00D14D5E">
            <w:pPr>
              <w:pStyle w:val="Tabela"/>
            </w:pPr>
            <w:r w:rsidRPr="00D14D5E">
              <w:t> </w:t>
            </w:r>
          </w:p>
        </w:tc>
        <w:tc>
          <w:tcPr>
            <w:tcW w:w="0" w:type="auto"/>
            <w:noWrap/>
            <w:hideMark/>
          </w:tcPr>
          <w:p w:rsidR="00D14D5E" w:rsidRPr="00D14D5E" w:rsidRDefault="00D14D5E" w:rsidP="00D14D5E">
            <w:pPr>
              <w:pStyle w:val="Tabela"/>
            </w:pPr>
            <w:r w:rsidRPr="00D14D5E">
              <w:t> </w:t>
            </w:r>
          </w:p>
        </w:tc>
      </w:tr>
      <w:tr w:rsidR="00D14D5E" w:rsidRPr="00D14D5E" w:rsidTr="00D14D5E">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p>
        </w:tc>
        <w:tc>
          <w:tcPr>
            <w:tcW w:w="0" w:type="auto"/>
            <w:noWrap/>
            <w:hideMark/>
          </w:tcPr>
          <w:p w:rsidR="00D14D5E" w:rsidRPr="00D14D5E" w:rsidRDefault="00D14D5E" w:rsidP="00D14D5E">
            <w:pPr>
              <w:pStyle w:val="Tabela"/>
            </w:pPr>
            <w:r w:rsidRPr="00D14D5E">
              <w:t>TOTAL</w:t>
            </w:r>
          </w:p>
        </w:tc>
        <w:tc>
          <w:tcPr>
            <w:tcW w:w="0" w:type="auto"/>
            <w:noWrap/>
            <w:hideMark/>
          </w:tcPr>
          <w:p w:rsidR="00D14D5E" w:rsidRPr="00D14D5E" w:rsidRDefault="00D14D5E" w:rsidP="00D14D5E">
            <w:pPr>
              <w:pStyle w:val="Tabela"/>
            </w:pPr>
            <w:r w:rsidRPr="00D14D5E">
              <w:t>75.996,74</w:t>
            </w:r>
          </w:p>
        </w:tc>
        <w:tc>
          <w:tcPr>
            <w:tcW w:w="0" w:type="auto"/>
            <w:noWrap/>
            <w:hideMark/>
          </w:tcPr>
          <w:p w:rsidR="00D14D5E" w:rsidRPr="00D14D5E" w:rsidRDefault="00D14D5E" w:rsidP="00D14D5E">
            <w:pPr>
              <w:pStyle w:val="Tabela"/>
            </w:pPr>
            <w:r w:rsidRPr="00D14D5E">
              <w:t>117.442,04</w:t>
            </w:r>
          </w:p>
        </w:tc>
      </w:tr>
    </w:tbl>
    <w:p w:rsidR="000F52D4" w:rsidRPr="00637B47" w:rsidRDefault="000F52D4" w:rsidP="004116C7">
      <w:pPr>
        <w:pStyle w:val="ANEELtexto3ttulo"/>
      </w:pPr>
      <w:bookmarkStart w:id="41" w:name="_Toc338606074"/>
      <w:bookmarkStart w:id="42" w:name="_Ref339472053"/>
      <w:r>
        <w:t>Verificação operacional</w:t>
      </w:r>
      <w:bookmarkEnd w:id="41"/>
      <w:bookmarkEnd w:id="42"/>
    </w:p>
    <w:p w:rsidR="000F52D4" w:rsidRDefault="000F52D4" w:rsidP="004116C7">
      <w:pPr>
        <w:pStyle w:val="Texto3"/>
      </w:pPr>
      <w:r>
        <w:t xml:space="preserve">Consiste na </w:t>
      </w:r>
      <w:r w:rsidRPr="009358EE">
        <w:t>verificação de que as AEEs foram executadas e operam de forma adequada, e têm o potencial de produzir as economias.</w:t>
      </w:r>
      <w:r>
        <w:t xml:space="preserve"> </w:t>
      </w:r>
      <w:r w:rsidRPr="009358EE">
        <w:t xml:space="preserve">A </w:t>
      </w:r>
      <w:r>
        <w:t>v</w:t>
      </w:r>
      <w:r w:rsidRPr="009358EE">
        <w:t xml:space="preserve">erificação </w:t>
      </w:r>
      <w:r>
        <w:t>o</w:t>
      </w:r>
      <w:r w:rsidRPr="009358EE">
        <w:t>peracional envolve inspeções, testes de desempenho operacional e/ou análise de tendências de dados</w:t>
      </w:r>
      <w:r>
        <w:t xml:space="preserve"> e deve ser executada antes da apuração das economias propriamente dita</w:t>
      </w:r>
      <w:r w:rsidR="00D14D5E">
        <w:t xml:space="preserve"> (ver o item 4.4 do PIMVP 2012). Por exemplo, no caso de troca de geladeiras em baixa renda:</w:t>
      </w:r>
    </w:p>
    <w:p w:rsidR="00D14D5E" w:rsidRPr="0033407F" w:rsidRDefault="00D14D5E" w:rsidP="00D14D5E">
      <w:pPr>
        <w:pStyle w:val="Extrato"/>
      </w:pPr>
      <w:r w:rsidRPr="00D14D5E">
        <w:t>Após a troca da geladeira, será acompanhado o funcionamento do compressor (liga-desliga) até notar-se a diminuição da temperatura interna do refrigerador. Durante este período, será medida a potência demandada, verificando se está dentro da faixa de aceitação.</w:t>
      </w:r>
    </w:p>
    <w:p w:rsidR="000F52D4" w:rsidRDefault="000F52D4" w:rsidP="00D35274">
      <w:pPr>
        <w:pStyle w:val="ANEELtexto3ttulo"/>
      </w:pPr>
      <w:bookmarkStart w:id="43" w:name="_Toc338606075"/>
      <w:r>
        <w:t>Alterações planejadas</w:t>
      </w:r>
      <w:bookmarkEnd w:id="43"/>
    </w:p>
    <w:p w:rsidR="000F52D4" w:rsidRDefault="000F52D4" w:rsidP="00D35274">
      <w:pPr>
        <w:pStyle w:val="Texto3"/>
      </w:pPr>
      <w:r w:rsidRPr="009358EE">
        <w:t xml:space="preserve">Alterações </w:t>
      </w:r>
      <w:r>
        <w:t xml:space="preserve">que possam ocorrer </w:t>
      </w:r>
      <w:r w:rsidRPr="009358EE">
        <w:t>em relação ao definido no per</w:t>
      </w:r>
      <w:r>
        <w:t xml:space="preserve">íodo </w:t>
      </w:r>
      <w:r w:rsidR="00FB0287">
        <w:t>da linha de base</w:t>
      </w:r>
      <w:r>
        <w:t xml:space="preserve"> devem ser registradas.</w:t>
      </w:r>
      <w:r w:rsidR="00171DAE">
        <w:t xml:space="preserve"> Por exemplo: “o consumidor espera duplicar sua produção nos próximos 2 anos”.</w:t>
      </w:r>
    </w:p>
    <w:p w:rsidR="000F52D4" w:rsidRPr="00FD1D2B" w:rsidRDefault="000F52D4" w:rsidP="00D35274">
      <w:pPr>
        <w:pStyle w:val="ANEELtexto2ttulo"/>
      </w:pPr>
      <w:bookmarkStart w:id="44" w:name="_Toc338606076"/>
      <w:r w:rsidRPr="00FD1D2B">
        <w:t>Opção do PIMVP e fronteira de medição</w:t>
      </w:r>
      <w:bookmarkEnd w:id="44"/>
    </w:p>
    <w:p w:rsidR="000F52D4" w:rsidRDefault="000F52D4" w:rsidP="00D35274">
      <w:pPr>
        <w:pStyle w:val="ANEELtexto3ttulo"/>
      </w:pPr>
      <w:bookmarkStart w:id="45" w:name="_Toc338606077"/>
      <w:r>
        <w:t>Variáveis independentes</w:t>
      </w:r>
      <w:bookmarkEnd w:id="45"/>
    </w:p>
    <w:p w:rsidR="000F52D4" w:rsidRDefault="000F52D4" w:rsidP="00A3190A">
      <w:pPr>
        <w:pStyle w:val="Texto3"/>
        <w:spacing w:after="240"/>
      </w:pPr>
      <w:r w:rsidRPr="00D63E4D">
        <w:t>Defin</w:t>
      </w:r>
      <w:r w:rsidR="00FB0287">
        <w:t>e</w:t>
      </w:r>
      <w:r w:rsidRPr="00D63E4D">
        <w:t xml:space="preserve"> as variáveis independentes que ser</w:t>
      </w:r>
      <w:r>
        <w:t>ão usadas (medidas ou estimadas) para explicar a variação da energia.</w:t>
      </w:r>
      <w:r w:rsidR="00171DAE">
        <w:t xml:space="preserve"> Estas variáveis podem ser a temperatura ambiente (caso de condicionamento ambiental ou refrigeração), a produção (caso de sistemas motrizes), uma variável que represente o serviço da energia proporcionado (vazão de ar comprimido), etc. Nas medições de curto prazo, é difícil perceber-se a relação entre a energia e possíveis variáveis independentes. No entanto, para subsidiar os estudos de longo prazo, recomenda-se registrar os valores de possíveis variáveis independentes como, por exemplo, a temperatura em refrigeração ou aquecimento d’água em baixa renda. As variáveis independentes (tanto utilizadas como possíveis para estudos de longo prazo) devem ser registradas na guia “Projeto”:</w:t>
      </w:r>
    </w:p>
    <w:tbl>
      <w:tblPr>
        <w:tblStyle w:val="TabeladeGrade1Clara"/>
        <w:tblW w:w="0" w:type="auto"/>
        <w:tblLook w:val="0420" w:firstRow="1" w:lastRow="0" w:firstColumn="0" w:lastColumn="0" w:noHBand="0" w:noVBand="1"/>
      </w:tblPr>
      <w:tblGrid>
        <w:gridCol w:w="653"/>
        <w:gridCol w:w="5585"/>
      </w:tblGrid>
      <w:tr w:rsidR="00171DAE" w:rsidRPr="00171DAE" w:rsidTr="00A3190A">
        <w:trPr>
          <w:cnfStyle w:val="100000000000" w:firstRow="1" w:lastRow="0" w:firstColumn="0" w:lastColumn="0" w:oddVBand="0" w:evenVBand="0" w:oddHBand="0" w:evenHBand="0" w:firstRowFirstColumn="0" w:firstRowLastColumn="0" w:lastRowFirstColumn="0" w:lastRowLastColumn="0"/>
          <w:trHeight w:val="255"/>
        </w:trPr>
        <w:tc>
          <w:tcPr>
            <w:tcW w:w="6238" w:type="dxa"/>
            <w:gridSpan w:val="2"/>
            <w:noWrap/>
            <w:hideMark/>
          </w:tcPr>
          <w:p w:rsidR="00171DAE" w:rsidRPr="00171DAE" w:rsidRDefault="00171DAE" w:rsidP="00A3190A">
            <w:pPr>
              <w:pStyle w:val="Tabela"/>
              <w:jc w:val="left"/>
            </w:pPr>
            <w:r w:rsidRPr="00171DAE">
              <w:t>Variáveis independentes (longo prazo)</w:t>
            </w:r>
          </w:p>
        </w:tc>
      </w:tr>
      <w:tr w:rsidR="00171DAE" w:rsidRPr="00171DAE" w:rsidTr="00A3190A">
        <w:trPr>
          <w:trHeight w:hRule="exact" w:val="57"/>
        </w:trPr>
        <w:tc>
          <w:tcPr>
            <w:tcW w:w="653" w:type="dxa"/>
            <w:noWrap/>
            <w:hideMark/>
          </w:tcPr>
          <w:p w:rsidR="00171DAE" w:rsidRPr="00171DAE" w:rsidRDefault="00171DAE" w:rsidP="00A3190A">
            <w:pPr>
              <w:pStyle w:val="Tabela"/>
            </w:pPr>
          </w:p>
        </w:tc>
        <w:tc>
          <w:tcPr>
            <w:tcW w:w="5585" w:type="dxa"/>
            <w:noWrap/>
            <w:hideMark/>
          </w:tcPr>
          <w:p w:rsidR="00171DAE" w:rsidRPr="00171DAE" w:rsidRDefault="00171DAE" w:rsidP="00A3190A">
            <w:pPr>
              <w:pStyle w:val="Tabela"/>
              <w:jc w:val="left"/>
            </w:pPr>
          </w:p>
        </w:tc>
      </w:tr>
      <w:tr w:rsidR="00171DAE" w:rsidRPr="00171DAE" w:rsidTr="00A3190A">
        <w:trPr>
          <w:trHeight w:val="255"/>
        </w:trPr>
        <w:tc>
          <w:tcPr>
            <w:tcW w:w="653" w:type="dxa"/>
            <w:noWrap/>
            <w:hideMark/>
          </w:tcPr>
          <w:p w:rsidR="00171DAE" w:rsidRPr="00171DAE" w:rsidRDefault="00171DAE" w:rsidP="00A3190A">
            <w:pPr>
              <w:pStyle w:val="Tabela"/>
            </w:pPr>
          </w:p>
        </w:tc>
        <w:tc>
          <w:tcPr>
            <w:tcW w:w="5585" w:type="dxa"/>
            <w:noWrap/>
            <w:hideMark/>
          </w:tcPr>
          <w:p w:rsidR="00171DAE" w:rsidRPr="00171DAE" w:rsidRDefault="00171DAE" w:rsidP="00A3190A">
            <w:pPr>
              <w:pStyle w:val="Tabela"/>
              <w:jc w:val="left"/>
            </w:pPr>
            <w:r w:rsidRPr="00171DAE">
              <w:t>Temperatura ambiente</w:t>
            </w:r>
          </w:p>
        </w:tc>
      </w:tr>
    </w:tbl>
    <w:p w:rsidR="000F52D4" w:rsidRDefault="000F52D4" w:rsidP="00D35274">
      <w:pPr>
        <w:pStyle w:val="ANEELtexto3ttulo"/>
      </w:pPr>
      <w:bookmarkStart w:id="46" w:name="_Toc338606078"/>
      <w:r>
        <w:t>Fronteira de medição</w:t>
      </w:r>
      <w:bookmarkEnd w:id="46"/>
    </w:p>
    <w:p w:rsidR="000F52D4" w:rsidRDefault="000F52D4" w:rsidP="00D35274">
      <w:pPr>
        <w:pStyle w:val="Texto3"/>
      </w:pPr>
      <w:r>
        <w:t>Descreve a localização</w:t>
      </w:r>
      <w:r w:rsidRPr="00D63E4D">
        <w:t xml:space="preserve"> dos medidores para medir</w:t>
      </w:r>
      <w:r>
        <w:t xml:space="preserve"> a energia e as variáveis independentes, que definem a fronteira de medição a ser usada e isolam os fluxos de energia</w:t>
      </w:r>
      <w:r w:rsidR="00A3190A">
        <w:t xml:space="preserve"> que afetam o desempenho da AEE (tanto o fluxo de “entrada”, ou seja, a energia aportada ao sistema como o de “saída”, ou seja, o serviço da energia). Por exemplo:</w:t>
      </w:r>
    </w:p>
    <w:p w:rsidR="00A3190A" w:rsidRDefault="00A3190A" w:rsidP="00A3190A">
      <w:pPr>
        <w:pStyle w:val="Extrato"/>
      </w:pPr>
      <w:r w:rsidRPr="00A3190A">
        <w:lastRenderedPageBreak/>
        <w:t>A fronteira de medição será o conjunto dos circuitos de alimentação das geladeiras, pelo lado da energia. Os medidores serão colocados nas respectivas tomadas. A temperatura ambiente foi medida na estação meteorológica do INMET mais próxima.</w:t>
      </w:r>
    </w:p>
    <w:p w:rsidR="000F52D4" w:rsidRDefault="000F52D4" w:rsidP="00D35274">
      <w:pPr>
        <w:pStyle w:val="ANEELtexto3ttulo"/>
      </w:pPr>
      <w:bookmarkStart w:id="47" w:name="_Toc338606079"/>
      <w:r>
        <w:t>Efeitos interativos</w:t>
      </w:r>
      <w:bookmarkEnd w:id="47"/>
    </w:p>
    <w:p w:rsidR="000F52D4" w:rsidRDefault="000F52D4" w:rsidP="00D35274">
      <w:pPr>
        <w:pStyle w:val="Texto3"/>
      </w:pPr>
      <w:r w:rsidRPr="00D63E4D">
        <w:t>Defin</w:t>
      </w:r>
      <w:r w:rsidR="00FB0287">
        <w:t>e</w:t>
      </w:r>
      <w:r w:rsidRPr="00D63E4D">
        <w:t xml:space="preserve"> os efeitos da AEE fora da fronteira de mediç</w:t>
      </w:r>
      <w:r w:rsidR="00FB0287">
        <w:t>ão e como serão considerados (ignorados ou estimados).</w:t>
      </w:r>
    </w:p>
    <w:p w:rsidR="00A3190A" w:rsidRDefault="00A3190A" w:rsidP="00A3190A">
      <w:pPr>
        <w:pStyle w:val="Extrato"/>
      </w:pPr>
      <w:r w:rsidRPr="00A3190A">
        <w:t>Haverá menor calor rejeitado pelo condensador ao meio ambiente, que será ignorado. Também haverá menores perdas nos circuitos a montante, igualmente ignoradas.</w:t>
      </w:r>
    </w:p>
    <w:p w:rsidR="000F52D4" w:rsidRDefault="000F52D4" w:rsidP="00D35274">
      <w:pPr>
        <w:pStyle w:val="ANEELtexto3ttulo"/>
      </w:pPr>
      <w:bookmarkStart w:id="48" w:name="_Toc338606080"/>
      <w:r>
        <w:t>Fatores estáticos</w:t>
      </w:r>
      <w:bookmarkEnd w:id="48"/>
    </w:p>
    <w:p w:rsidR="000F52D4" w:rsidRDefault="000F52D4" w:rsidP="00D35274">
      <w:pPr>
        <w:pStyle w:val="Texto3"/>
      </w:pPr>
      <w:r w:rsidRPr="00D63E4D">
        <w:t>Defin</w:t>
      </w:r>
      <w:r w:rsidR="00FB0287">
        <w:t>e</w:t>
      </w:r>
      <w:r w:rsidRPr="00D63E4D">
        <w:t xml:space="preserve"> os fatores estáticos que podem mudar o padr</w:t>
      </w:r>
      <w:r>
        <w:t xml:space="preserve">ão de uso da energia e que deverão </w:t>
      </w:r>
      <w:r w:rsidR="00FB0287">
        <w:t>ser acompanhados</w:t>
      </w:r>
      <w:r>
        <w:t xml:space="preserve"> nos estudos de l</w:t>
      </w:r>
      <w:r w:rsidR="001D0CB7">
        <w:t xml:space="preserve">ongo prazo. Como os períodos da linha de base </w:t>
      </w:r>
      <w:r>
        <w:t>e determinação definidos para o PEE são muito curtos, há que se definir variáveis que permitam projetar a economia por um período mais longo.</w:t>
      </w:r>
      <w:r w:rsidRPr="002F10AD">
        <w:t xml:space="preserve"> </w:t>
      </w:r>
      <w:r>
        <w:t>Além disso, há variações entre as diversas instalações consumidoras em um mesmo projeto (caso dos domicílios de baixa renda), o que torna necessário o acompanhamento de algumas variáveis que permitam projetar corretamente os resultados da amostra para a população.</w:t>
      </w:r>
    </w:p>
    <w:p w:rsidR="00320AE4" w:rsidRDefault="00B86D76" w:rsidP="00D35274">
      <w:pPr>
        <w:pStyle w:val="Texto3"/>
      </w:pPr>
      <w:r>
        <w:t>Devem ser registrados na guia “Projeto” da planilha de cálculo:</w:t>
      </w:r>
    </w:p>
    <w:tbl>
      <w:tblPr>
        <w:tblStyle w:val="TabeladeGrade1Clara"/>
        <w:tblW w:w="0" w:type="auto"/>
        <w:tblLook w:val="04A0" w:firstRow="1" w:lastRow="0" w:firstColumn="1" w:lastColumn="0" w:noHBand="0" w:noVBand="1"/>
      </w:tblPr>
      <w:tblGrid>
        <w:gridCol w:w="1220"/>
        <w:gridCol w:w="4004"/>
      </w:tblGrid>
      <w:tr w:rsidR="00B86D76" w:rsidRPr="00B86D76" w:rsidTr="00B86D7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224" w:type="dxa"/>
            <w:gridSpan w:val="2"/>
            <w:noWrap/>
            <w:hideMark/>
          </w:tcPr>
          <w:p w:rsidR="00B86D76" w:rsidRPr="00B86D76" w:rsidRDefault="00B86D76" w:rsidP="00B86D76">
            <w:pPr>
              <w:pStyle w:val="Tabela"/>
              <w:jc w:val="left"/>
            </w:pPr>
            <w:r w:rsidRPr="00B86D76">
              <w:t>Fatores estáticos (longo prazo)</w:t>
            </w:r>
          </w:p>
        </w:tc>
      </w:tr>
      <w:tr w:rsidR="00B86D76" w:rsidRPr="00B86D76" w:rsidTr="00B86D76">
        <w:trPr>
          <w:trHeight w:hRule="exact" w:val="57"/>
        </w:trPr>
        <w:tc>
          <w:tcPr>
            <w:cnfStyle w:val="001000000000" w:firstRow="0" w:lastRow="0" w:firstColumn="1" w:lastColumn="0" w:oddVBand="0" w:evenVBand="0" w:oddHBand="0" w:evenHBand="0" w:firstRowFirstColumn="0" w:firstRowLastColumn="0" w:lastRowFirstColumn="0" w:lastRowLastColumn="0"/>
            <w:tcW w:w="1220" w:type="dxa"/>
            <w:noWrap/>
            <w:hideMark/>
          </w:tcPr>
          <w:p w:rsidR="00B86D76" w:rsidRPr="00B86D76" w:rsidRDefault="00B86D76" w:rsidP="00B86D76">
            <w:pPr>
              <w:pStyle w:val="Tabela"/>
            </w:pPr>
          </w:p>
        </w:tc>
        <w:tc>
          <w:tcPr>
            <w:tcW w:w="4004" w:type="dxa"/>
            <w:noWrap/>
            <w:hideMark/>
          </w:tcPr>
          <w:p w:rsidR="00B86D76" w:rsidRPr="00B86D76" w:rsidRDefault="00B86D76" w:rsidP="00B86D76">
            <w:pPr>
              <w:pStyle w:val="Tabela"/>
              <w:jc w:val="left"/>
              <w:cnfStyle w:val="000000000000" w:firstRow="0" w:lastRow="0" w:firstColumn="0" w:lastColumn="0" w:oddVBand="0" w:evenVBand="0" w:oddHBand="0" w:evenHBand="0" w:firstRowFirstColumn="0" w:firstRowLastColumn="0" w:lastRowFirstColumn="0" w:lastRowLastColumn="0"/>
            </w:pPr>
          </w:p>
        </w:tc>
      </w:tr>
      <w:tr w:rsidR="00B86D76" w:rsidRPr="00B86D76" w:rsidTr="00B86D76">
        <w:trPr>
          <w:trHeight w:val="255"/>
        </w:trPr>
        <w:tc>
          <w:tcPr>
            <w:cnfStyle w:val="001000000000" w:firstRow="0" w:lastRow="0" w:firstColumn="1" w:lastColumn="0" w:oddVBand="0" w:evenVBand="0" w:oddHBand="0" w:evenHBand="0" w:firstRowFirstColumn="0" w:firstRowLastColumn="0" w:lastRowFirstColumn="0" w:lastRowLastColumn="0"/>
            <w:tcW w:w="1220" w:type="dxa"/>
            <w:noWrap/>
            <w:hideMark/>
          </w:tcPr>
          <w:p w:rsidR="00B86D76" w:rsidRPr="00B86D76" w:rsidRDefault="00B86D76" w:rsidP="00B86D76">
            <w:pPr>
              <w:pStyle w:val="Tabela"/>
            </w:pPr>
          </w:p>
        </w:tc>
        <w:tc>
          <w:tcPr>
            <w:tcW w:w="4004" w:type="dxa"/>
            <w:noWrap/>
            <w:hideMark/>
          </w:tcPr>
          <w:p w:rsidR="00B86D76" w:rsidRPr="00B86D76" w:rsidRDefault="00B86D76" w:rsidP="00B86D76">
            <w:pPr>
              <w:pStyle w:val="Tabela"/>
              <w:jc w:val="left"/>
              <w:cnfStyle w:val="000000000000" w:firstRow="0" w:lastRow="0" w:firstColumn="0" w:lastColumn="0" w:oddVBand="0" w:evenVBand="0" w:oddHBand="0" w:evenHBand="0" w:firstRowFirstColumn="0" w:firstRowLastColumn="0" w:lastRowFirstColumn="0" w:lastRowLastColumn="0"/>
            </w:pPr>
            <w:r w:rsidRPr="00B86D76">
              <w:t>Número de luminárias</w:t>
            </w:r>
          </w:p>
        </w:tc>
      </w:tr>
      <w:tr w:rsidR="00B86D76" w:rsidRPr="00B86D76" w:rsidTr="00B86D76">
        <w:trPr>
          <w:trHeight w:hRule="exact" w:val="57"/>
        </w:trPr>
        <w:tc>
          <w:tcPr>
            <w:cnfStyle w:val="001000000000" w:firstRow="0" w:lastRow="0" w:firstColumn="1" w:lastColumn="0" w:oddVBand="0" w:evenVBand="0" w:oddHBand="0" w:evenHBand="0" w:firstRowFirstColumn="0" w:firstRowLastColumn="0" w:lastRowFirstColumn="0" w:lastRowLastColumn="0"/>
            <w:tcW w:w="1220" w:type="dxa"/>
            <w:noWrap/>
            <w:hideMark/>
          </w:tcPr>
          <w:p w:rsidR="00B86D76" w:rsidRPr="00B86D76" w:rsidRDefault="00B86D76" w:rsidP="00B86D76">
            <w:pPr>
              <w:pStyle w:val="Tabela"/>
            </w:pPr>
          </w:p>
        </w:tc>
        <w:tc>
          <w:tcPr>
            <w:tcW w:w="4004" w:type="dxa"/>
            <w:noWrap/>
            <w:hideMark/>
          </w:tcPr>
          <w:p w:rsidR="00B86D76" w:rsidRPr="00B86D76" w:rsidRDefault="00B86D76" w:rsidP="00B86D76">
            <w:pPr>
              <w:pStyle w:val="Tabela"/>
              <w:jc w:val="left"/>
              <w:cnfStyle w:val="000000000000" w:firstRow="0" w:lastRow="0" w:firstColumn="0" w:lastColumn="0" w:oddVBand="0" w:evenVBand="0" w:oddHBand="0" w:evenHBand="0" w:firstRowFirstColumn="0" w:firstRowLastColumn="0" w:lastRowFirstColumn="0" w:lastRowLastColumn="0"/>
            </w:pPr>
          </w:p>
        </w:tc>
      </w:tr>
      <w:tr w:rsidR="00B86D76" w:rsidRPr="00B86D76" w:rsidTr="00B86D76">
        <w:trPr>
          <w:trHeight w:val="255"/>
        </w:trPr>
        <w:tc>
          <w:tcPr>
            <w:cnfStyle w:val="001000000000" w:firstRow="0" w:lastRow="0" w:firstColumn="1" w:lastColumn="0" w:oddVBand="0" w:evenVBand="0" w:oddHBand="0" w:evenHBand="0" w:firstRowFirstColumn="0" w:firstRowLastColumn="0" w:lastRowFirstColumn="0" w:lastRowLastColumn="0"/>
            <w:tcW w:w="1220" w:type="dxa"/>
            <w:noWrap/>
            <w:hideMark/>
          </w:tcPr>
          <w:p w:rsidR="00B86D76" w:rsidRPr="00B86D76" w:rsidRDefault="00B86D76" w:rsidP="00B86D76">
            <w:pPr>
              <w:pStyle w:val="Tabela"/>
            </w:pPr>
          </w:p>
        </w:tc>
        <w:tc>
          <w:tcPr>
            <w:tcW w:w="4004" w:type="dxa"/>
            <w:noWrap/>
            <w:hideMark/>
          </w:tcPr>
          <w:p w:rsidR="00B86D76" w:rsidRPr="00B86D76" w:rsidRDefault="00B86D76" w:rsidP="00B86D76">
            <w:pPr>
              <w:pStyle w:val="Tabela"/>
              <w:jc w:val="left"/>
              <w:cnfStyle w:val="000000000000" w:firstRow="0" w:lastRow="0" w:firstColumn="0" w:lastColumn="0" w:oddVBand="0" w:evenVBand="0" w:oddHBand="0" w:evenHBand="0" w:firstRowFirstColumn="0" w:firstRowLastColumn="0" w:lastRowFirstColumn="0" w:lastRowLastColumn="0"/>
            </w:pPr>
            <w:r w:rsidRPr="00B86D76">
              <w:t>Número de ambientes</w:t>
            </w:r>
          </w:p>
        </w:tc>
      </w:tr>
    </w:tbl>
    <w:p w:rsidR="000F52D4" w:rsidRDefault="000F52D4" w:rsidP="00D35274">
      <w:pPr>
        <w:pStyle w:val="ANEELtexto3ttulo"/>
      </w:pPr>
      <w:bookmarkStart w:id="49" w:name="_Toc338606081"/>
      <w:r>
        <w:t>Opção do PIMVP</w:t>
      </w:r>
      <w:bookmarkEnd w:id="49"/>
    </w:p>
    <w:p w:rsidR="000F52D4" w:rsidRDefault="000F52D4" w:rsidP="00D35274">
      <w:pPr>
        <w:pStyle w:val="Texto3"/>
      </w:pPr>
      <w:r w:rsidRPr="00AE253E">
        <w:t>Baseado na forma de medição da energia e vari</w:t>
      </w:r>
      <w:r>
        <w:t>áveis independentes, nos dados disponíveis e nos cálculos das economias, definir a Opção do PIMVP a ser usada, justificando a decisão.</w:t>
      </w:r>
      <w:r w:rsidR="00B86D76">
        <w:t xml:space="preserve"> Usar um texto como o abaixo:</w:t>
      </w:r>
    </w:p>
    <w:p w:rsidR="00B86D76" w:rsidRDefault="00B86D76" w:rsidP="00B86D76">
      <w:pPr>
        <w:pStyle w:val="Extrato"/>
      </w:pPr>
      <w:r>
        <w:t>Serão adotadas as seguintes opções para determinação das economias:</w:t>
      </w:r>
    </w:p>
    <w:p w:rsidR="00B86D76" w:rsidRDefault="00B86D76" w:rsidP="00B86D76">
      <w:pPr>
        <w:pStyle w:val="Extrato"/>
      </w:pPr>
      <w:r>
        <w:t>•</w:t>
      </w:r>
      <w:r>
        <w:tab/>
      </w:r>
      <w:r w:rsidRPr="005636A6">
        <w:rPr>
          <w:u w:val="single"/>
        </w:rPr>
        <w:t>Consumo de energia</w:t>
      </w:r>
      <w:r>
        <w:t>: Opção B – Medição isolada de todos os parâmetros</w:t>
      </w:r>
    </w:p>
    <w:p w:rsidR="00B86D76" w:rsidRDefault="00B86D76" w:rsidP="00B86D76">
      <w:pPr>
        <w:pStyle w:val="Extrato"/>
      </w:pPr>
      <w:r>
        <w:t>•</w:t>
      </w:r>
      <w:r>
        <w:tab/>
      </w:r>
      <w:r w:rsidRPr="005636A6">
        <w:rPr>
          <w:u w:val="single"/>
        </w:rPr>
        <w:t>RDP</w:t>
      </w:r>
      <w:r>
        <w:t>: Opção A – Medição isolada de parâmetros chave</w:t>
      </w:r>
    </w:p>
    <w:p w:rsidR="00B86D76" w:rsidRDefault="00B86D76" w:rsidP="00B86D76">
      <w:pPr>
        <w:pStyle w:val="Extrato"/>
      </w:pPr>
      <w:r>
        <w:t>Ambas de acordo com o Volume I do PIMVP, EVO 10000-1:2012. Estas Opções se justificam porque a determinação das economias será feita a curto prazo, no âmbito de cada projeto, para ser viável economicamente. A extrapolação destas economias para o longo prazo será feita através de estudos específicos. O processo terá a seguinte definição de parâmetros:</w:t>
      </w:r>
    </w:p>
    <w:p w:rsidR="00B86D76" w:rsidRDefault="00B86D76" w:rsidP="00B86D76">
      <w:pPr>
        <w:pStyle w:val="Extrato"/>
      </w:pPr>
      <w:r>
        <w:t>•</w:t>
      </w:r>
      <w:r>
        <w:tab/>
      </w:r>
      <w:r w:rsidRPr="005636A6">
        <w:rPr>
          <w:u w:val="single"/>
        </w:rPr>
        <w:t>Energia</w:t>
      </w:r>
      <w:r>
        <w:t xml:space="preserve"> – será medido o valor total consumido durante 7 dias antes da troca e 7 dias depois, em amostra das geladeiras trocadas.</w:t>
      </w:r>
    </w:p>
    <w:p w:rsidR="00B86D76" w:rsidRDefault="00B86D76" w:rsidP="00B86D76">
      <w:pPr>
        <w:pStyle w:val="Extrato"/>
      </w:pPr>
      <w:r>
        <w:t>•</w:t>
      </w:r>
      <w:r>
        <w:tab/>
      </w:r>
      <w:r w:rsidRPr="005636A6">
        <w:rPr>
          <w:u w:val="single"/>
        </w:rPr>
        <w:t>Demanda</w:t>
      </w:r>
      <w:r>
        <w:t xml:space="preserve"> – será estimada supondo-se a demanda média na ponta igual a demanda média em todo o período, medida segundo o item anterior.</w:t>
      </w:r>
    </w:p>
    <w:p w:rsidR="00B86D76" w:rsidRDefault="00B86D76" w:rsidP="00B86D76">
      <w:pPr>
        <w:pStyle w:val="Extrato"/>
      </w:pPr>
      <w:r>
        <w:t>•</w:t>
      </w:r>
      <w:r>
        <w:tab/>
      </w:r>
      <w:r w:rsidRPr="005636A6">
        <w:rPr>
          <w:u w:val="single"/>
        </w:rPr>
        <w:t>Variáveis independentes</w:t>
      </w:r>
      <w:r>
        <w:t>: temperatura ambiente – será medida através da estação do INMET mais próxima.</w:t>
      </w:r>
    </w:p>
    <w:p w:rsidR="000F52D4" w:rsidRDefault="000F52D4" w:rsidP="00D35274">
      <w:pPr>
        <w:pStyle w:val="ANEELtexto2ttulo"/>
      </w:pPr>
      <w:bookmarkStart w:id="50" w:name="_Toc338606082"/>
      <w:r w:rsidRPr="00FA24F3">
        <w:t xml:space="preserve">Período, energia e condições </w:t>
      </w:r>
      <w:bookmarkEnd w:id="50"/>
      <w:r w:rsidR="00FB0287">
        <w:t>da linha de base</w:t>
      </w:r>
    </w:p>
    <w:p w:rsidR="005636A6" w:rsidRPr="00FA24F3" w:rsidRDefault="005636A6" w:rsidP="005636A6">
      <w:pPr>
        <w:pStyle w:val="Texto2"/>
      </w:pPr>
      <w:r>
        <w:t>Neste item, devem ser definidos todos os parâmetros utilizados na determinação da linha de base para apuração das economias.</w:t>
      </w:r>
    </w:p>
    <w:p w:rsidR="000F52D4" w:rsidRDefault="000F52D4" w:rsidP="00D35274">
      <w:pPr>
        <w:pStyle w:val="ANEELtexto3ttulo"/>
      </w:pPr>
      <w:bookmarkStart w:id="51" w:name="_Toc338606083"/>
      <w:r>
        <w:lastRenderedPageBreak/>
        <w:t xml:space="preserve">Período </w:t>
      </w:r>
      <w:bookmarkEnd w:id="51"/>
      <w:r w:rsidR="00FB0287">
        <w:t>da linha de base</w:t>
      </w:r>
    </w:p>
    <w:p w:rsidR="000F52D4" w:rsidRDefault="000F52D4" w:rsidP="00D35274">
      <w:pPr>
        <w:pStyle w:val="Texto3"/>
      </w:pPr>
      <w:r>
        <w:t>Indica</w:t>
      </w:r>
      <w:r w:rsidRPr="00D23977">
        <w:t xml:space="preserve"> o período em que </w:t>
      </w:r>
      <w:r>
        <w:t xml:space="preserve">foram feitas as medições da energia e condições (variáveis independentes) </w:t>
      </w:r>
      <w:r w:rsidR="00FB0287">
        <w:t>da linha de base</w:t>
      </w:r>
      <w:r>
        <w:t>.</w:t>
      </w:r>
      <w:r w:rsidR="005636A6">
        <w:t xml:space="preserve"> Ele deve ser registrado na guia “</w:t>
      </w:r>
      <w:proofErr w:type="spellStart"/>
      <w:r w:rsidR="005636A6">
        <w:t>LinhaBase</w:t>
      </w:r>
      <w:proofErr w:type="spellEnd"/>
      <w:r w:rsidR="005636A6">
        <w:t>”:</w:t>
      </w:r>
    </w:p>
    <w:tbl>
      <w:tblPr>
        <w:tblStyle w:val="TabeladeGrade1Clara"/>
        <w:tblW w:w="0" w:type="auto"/>
        <w:tblLook w:val="04A0" w:firstRow="1" w:lastRow="0" w:firstColumn="1" w:lastColumn="0" w:noHBand="0" w:noVBand="1"/>
      </w:tblPr>
      <w:tblGrid>
        <w:gridCol w:w="516"/>
        <w:gridCol w:w="2322"/>
        <w:gridCol w:w="3253"/>
        <w:gridCol w:w="2526"/>
        <w:gridCol w:w="222"/>
        <w:gridCol w:w="222"/>
      </w:tblGrid>
      <w:tr w:rsidR="005636A6" w:rsidRPr="005636A6" w:rsidTr="005636A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38" w:type="dxa"/>
            <w:gridSpan w:val="2"/>
            <w:noWrap/>
            <w:hideMark/>
          </w:tcPr>
          <w:p w:rsidR="005636A6" w:rsidRPr="005636A6" w:rsidRDefault="005636A6" w:rsidP="005636A6">
            <w:pPr>
              <w:pStyle w:val="Tabela"/>
              <w:keepNext/>
              <w:rPr>
                <w:b/>
              </w:rPr>
            </w:pPr>
            <w:r w:rsidRPr="005636A6">
              <w:rPr>
                <w:b/>
              </w:rPr>
              <w:t>Período da linha de base</w:t>
            </w:r>
          </w:p>
        </w:tc>
        <w:tc>
          <w:tcPr>
            <w:tcW w:w="6223" w:type="dxa"/>
            <w:gridSpan w:val="4"/>
            <w:noWrap/>
            <w:hideMark/>
          </w:tcPr>
          <w:p w:rsidR="005636A6" w:rsidRPr="005636A6" w:rsidRDefault="005636A6" w:rsidP="005636A6">
            <w:pPr>
              <w:pStyle w:val="Tabela"/>
              <w:keepNext/>
              <w:cnfStyle w:val="100000000000" w:firstRow="1" w:lastRow="0" w:firstColumn="0" w:lastColumn="0" w:oddVBand="0" w:evenVBand="0" w:oddHBand="0" w:evenHBand="0" w:firstRowFirstColumn="0" w:firstRowLastColumn="0" w:lastRowFirstColumn="0" w:lastRowLastColumn="0"/>
            </w:pPr>
            <w:r w:rsidRPr="005636A6">
              <w:t>QUARTOS</w:t>
            </w:r>
          </w:p>
        </w:tc>
      </w:tr>
      <w:tr w:rsidR="005636A6" w:rsidRPr="005636A6" w:rsidTr="005636A6">
        <w:trPr>
          <w:trHeight w:hRule="exact" w:val="57"/>
        </w:trPr>
        <w:tc>
          <w:tcPr>
            <w:cnfStyle w:val="001000000000" w:firstRow="0" w:lastRow="0" w:firstColumn="1" w:lastColumn="0" w:oddVBand="0" w:evenVBand="0" w:oddHBand="0" w:evenHBand="0" w:firstRowFirstColumn="0" w:firstRowLastColumn="0" w:lastRowFirstColumn="0" w:lastRowLastColumn="0"/>
            <w:tcW w:w="516" w:type="dxa"/>
            <w:noWrap/>
            <w:hideMark/>
          </w:tcPr>
          <w:p w:rsidR="005636A6" w:rsidRPr="005636A6" w:rsidRDefault="005636A6" w:rsidP="005636A6">
            <w:pPr>
              <w:pStyle w:val="Tabela"/>
              <w:keepNext/>
            </w:pPr>
          </w:p>
        </w:tc>
        <w:tc>
          <w:tcPr>
            <w:tcW w:w="2322" w:type="dxa"/>
            <w:noWrap/>
            <w:hideMark/>
          </w:tcPr>
          <w:p w:rsidR="005636A6" w:rsidRPr="005636A6" w:rsidRDefault="005636A6" w:rsidP="005636A6">
            <w:pPr>
              <w:pStyle w:val="Tabela"/>
              <w:keepNext/>
              <w:cnfStyle w:val="000000000000" w:firstRow="0" w:lastRow="0" w:firstColumn="0" w:lastColumn="0" w:oddVBand="0" w:evenVBand="0" w:oddHBand="0" w:evenHBand="0" w:firstRowFirstColumn="0" w:firstRowLastColumn="0" w:lastRowFirstColumn="0" w:lastRowLastColumn="0"/>
            </w:pPr>
          </w:p>
        </w:tc>
        <w:tc>
          <w:tcPr>
            <w:tcW w:w="3253" w:type="dxa"/>
            <w:noWrap/>
            <w:hideMark/>
          </w:tcPr>
          <w:p w:rsidR="005636A6" w:rsidRPr="005636A6" w:rsidRDefault="005636A6" w:rsidP="005636A6">
            <w:pPr>
              <w:pStyle w:val="Tabela"/>
              <w:keepNext/>
              <w:cnfStyle w:val="000000000000" w:firstRow="0" w:lastRow="0" w:firstColumn="0" w:lastColumn="0" w:oddVBand="0" w:evenVBand="0" w:oddHBand="0" w:evenHBand="0" w:firstRowFirstColumn="0" w:firstRowLastColumn="0" w:lastRowFirstColumn="0" w:lastRowLastColumn="0"/>
            </w:pPr>
          </w:p>
        </w:tc>
        <w:tc>
          <w:tcPr>
            <w:tcW w:w="2526" w:type="dxa"/>
            <w:noWrap/>
            <w:hideMark/>
          </w:tcPr>
          <w:p w:rsidR="005636A6" w:rsidRPr="005636A6" w:rsidRDefault="005636A6" w:rsidP="005636A6">
            <w:pPr>
              <w:pStyle w:val="Tabela"/>
              <w:keepNext/>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5636A6" w:rsidRPr="005636A6" w:rsidRDefault="005636A6" w:rsidP="005636A6">
            <w:pPr>
              <w:pStyle w:val="Tabela"/>
              <w:keepNext/>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5636A6" w:rsidRPr="005636A6" w:rsidRDefault="005636A6" w:rsidP="005636A6">
            <w:pPr>
              <w:pStyle w:val="Tabela"/>
              <w:keepNext/>
              <w:cnfStyle w:val="000000000000" w:firstRow="0" w:lastRow="0" w:firstColumn="0" w:lastColumn="0" w:oddVBand="0" w:evenVBand="0" w:oddHBand="0" w:evenHBand="0" w:firstRowFirstColumn="0" w:firstRowLastColumn="0" w:lastRowFirstColumn="0" w:lastRowLastColumn="0"/>
            </w:pPr>
          </w:p>
        </w:tc>
      </w:tr>
      <w:tr w:rsidR="005636A6" w:rsidRPr="005636A6" w:rsidTr="005636A6">
        <w:trPr>
          <w:trHeight w:val="255"/>
        </w:trPr>
        <w:tc>
          <w:tcPr>
            <w:cnfStyle w:val="001000000000" w:firstRow="0" w:lastRow="0" w:firstColumn="1" w:lastColumn="0" w:oddVBand="0" w:evenVBand="0" w:oddHBand="0" w:evenHBand="0" w:firstRowFirstColumn="0" w:firstRowLastColumn="0" w:lastRowFirstColumn="0" w:lastRowLastColumn="0"/>
            <w:tcW w:w="516" w:type="dxa"/>
            <w:noWrap/>
            <w:hideMark/>
          </w:tcPr>
          <w:p w:rsidR="005636A6" w:rsidRPr="005636A6" w:rsidRDefault="005636A6" w:rsidP="005636A6">
            <w:pPr>
              <w:pStyle w:val="Tabela"/>
            </w:pPr>
          </w:p>
        </w:tc>
        <w:tc>
          <w:tcPr>
            <w:tcW w:w="2322" w:type="dxa"/>
            <w:noWrap/>
            <w:hideMark/>
          </w:tcPr>
          <w:p w:rsidR="005636A6" w:rsidRPr="005636A6" w:rsidRDefault="005636A6" w:rsidP="005636A6">
            <w:pPr>
              <w:pStyle w:val="Tabela"/>
              <w:jc w:val="left"/>
              <w:cnfStyle w:val="000000000000" w:firstRow="0" w:lastRow="0" w:firstColumn="0" w:lastColumn="0" w:oddVBand="0" w:evenVBand="0" w:oddHBand="0" w:evenHBand="0" w:firstRowFirstColumn="0" w:firstRowLastColumn="0" w:lastRowFirstColumn="0" w:lastRowLastColumn="0"/>
            </w:pPr>
            <w:r w:rsidRPr="005636A6">
              <w:t>Datas</w:t>
            </w:r>
          </w:p>
        </w:tc>
        <w:tc>
          <w:tcPr>
            <w:tcW w:w="3253" w:type="dxa"/>
            <w:noWrap/>
            <w:hideMark/>
          </w:tcPr>
          <w:p w:rsidR="005636A6" w:rsidRPr="005636A6" w:rsidRDefault="005636A6" w:rsidP="005636A6">
            <w:pPr>
              <w:pStyle w:val="Tabela"/>
              <w:jc w:val="left"/>
              <w:cnfStyle w:val="000000000000" w:firstRow="0" w:lastRow="0" w:firstColumn="0" w:lastColumn="0" w:oddVBand="0" w:evenVBand="0" w:oddHBand="0" w:evenHBand="0" w:firstRowFirstColumn="0" w:firstRowLastColumn="0" w:lastRowFirstColumn="0" w:lastRowLastColumn="0"/>
            </w:pPr>
            <w:r w:rsidRPr="005636A6">
              <w:t>Início</w:t>
            </w:r>
          </w:p>
        </w:tc>
        <w:tc>
          <w:tcPr>
            <w:tcW w:w="2526"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r w:rsidRPr="005636A6">
              <w:t>11/03/2013</w:t>
            </w:r>
          </w:p>
        </w:tc>
        <w:tc>
          <w:tcPr>
            <w:tcW w:w="222"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p>
        </w:tc>
      </w:tr>
      <w:tr w:rsidR="005636A6" w:rsidRPr="005636A6" w:rsidTr="005636A6">
        <w:trPr>
          <w:trHeight w:hRule="exact" w:val="57"/>
        </w:trPr>
        <w:tc>
          <w:tcPr>
            <w:cnfStyle w:val="001000000000" w:firstRow="0" w:lastRow="0" w:firstColumn="1" w:lastColumn="0" w:oddVBand="0" w:evenVBand="0" w:oddHBand="0" w:evenHBand="0" w:firstRowFirstColumn="0" w:firstRowLastColumn="0" w:lastRowFirstColumn="0" w:lastRowLastColumn="0"/>
            <w:tcW w:w="516" w:type="dxa"/>
            <w:noWrap/>
            <w:hideMark/>
          </w:tcPr>
          <w:p w:rsidR="005636A6" w:rsidRPr="005636A6" w:rsidRDefault="005636A6" w:rsidP="005636A6">
            <w:pPr>
              <w:pStyle w:val="Tabela"/>
            </w:pPr>
          </w:p>
        </w:tc>
        <w:tc>
          <w:tcPr>
            <w:tcW w:w="2322" w:type="dxa"/>
            <w:noWrap/>
            <w:hideMark/>
          </w:tcPr>
          <w:p w:rsidR="005636A6" w:rsidRPr="005636A6" w:rsidRDefault="005636A6" w:rsidP="005636A6">
            <w:pPr>
              <w:pStyle w:val="Tabela"/>
              <w:jc w:val="left"/>
              <w:cnfStyle w:val="000000000000" w:firstRow="0" w:lastRow="0" w:firstColumn="0" w:lastColumn="0" w:oddVBand="0" w:evenVBand="0" w:oddHBand="0" w:evenHBand="0" w:firstRowFirstColumn="0" w:firstRowLastColumn="0" w:lastRowFirstColumn="0" w:lastRowLastColumn="0"/>
            </w:pPr>
          </w:p>
        </w:tc>
        <w:tc>
          <w:tcPr>
            <w:tcW w:w="3253" w:type="dxa"/>
            <w:noWrap/>
            <w:hideMark/>
          </w:tcPr>
          <w:p w:rsidR="005636A6" w:rsidRPr="005636A6" w:rsidRDefault="005636A6" w:rsidP="005636A6">
            <w:pPr>
              <w:pStyle w:val="Tabela"/>
              <w:jc w:val="left"/>
              <w:cnfStyle w:val="000000000000" w:firstRow="0" w:lastRow="0" w:firstColumn="0" w:lastColumn="0" w:oddVBand="0" w:evenVBand="0" w:oddHBand="0" w:evenHBand="0" w:firstRowFirstColumn="0" w:firstRowLastColumn="0" w:lastRowFirstColumn="0" w:lastRowLastColumn="0"/>
            </w:pPr>
          </w:p>
        </w:tc>
        <w:tc>
          <w:tcPr>
            <w:tcW w:w="2526"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p>
        </w:tc>
      </w:tr>
      <w:tr w:rsidR="005636A6" w:rsidRPr="005636A6" w:rsidTr="005636A6">
        <w:trPr>
          <w:trHeight w:val="255"/>
        </w:trPr>
        <w:tc>
          <w:tcPr>
            <w:cnfStyle w:val="001000000000" w:firstRow="0" w:lastRow="0" w:firstColumn="1" w:lastColumn="0" w:oddVBand="0" w:evenVBand="0" w:oddHBand="0" w:evenHBand="0" w:firstRowFirstColumn="0" w:firstRowLastColumn="0" w:lastRowFirstColumn="0" w:lastRowLastColumn="0"/>
            <w:tcW w:w="516" w:type="dxa"/>
            <w:noWrap/>
            <w:hideMark/>
          </w:tcPr>
          <w:p w:rsidR="005636A6" w:rsidRPr="005636A6" w:rsidRDefault="005636A6" w:rsidP="005636A6">
            <w:pPr>
              <w:pStyle w:val="Tabela"/>
            </w:pPr>
          </w:p>
        </w:tc>
        <w:tc>
          <w:tcPr>
            <w:tcW w:w="2322" w:type="dxa"/>
            <w:noWrap/>
            <w:hideMark/>
          </w:tcPr>
          <w:p w:rsidR="005636A6" w:rsidRPr="005636A6" w:rsidRDefault="005636A6" w:rsidP="005636A6">
            <w:pPr>
              <w:pStyle w:val="Tabela"/>
              <w:jc w:val="left"/>
              <w:cnfStyle w:val="000000000000" w:firstRow="0" w:lastRow="0" w:firstColumn="0" w:lastColumn="0" w:oddVBand="0" w:evenVBand="0" w:oddHBand="0" w:evenHBand="0" w:firstRowFirstColumn="0" w:firstRowLastColumn="0" w:lastRowFirstColumn="0" w:lastRowLastColumn="0"/>
            </w:pPr>
          </w:p>
        </w:tc>
        <w:tc>
          <w:tcPr>
            <w:tcW w:w="3253" w:type="dxa"/>
            <w:noWrap/>
            <w:hideMark/>
          </w:tcPr>
          <w:p w:rsidR="005636A6" w:rsidRPr="005636A6" w:rsidRDefault="005636A6" w:rsidP="005636A6">
            <w:pPr>
              <w:pStyle w:val="Tabela"/>
              <w:jc w:val="left"/>
              <w:cnfStyle w:val="000000000000" w:firstRow="0" w:lastRow="0" w:firstColumn="0" w:lastColumn="0" w:oddVBand="0" w:evenVBand="0" w:oddHBand="0" w:evenHBand="0" w:firstRowFirstColumn="0" w:firstRowLastColumn="0" w:lastRowFirstColumn="0" w:lastRowLastColumn="0"/>
            </w:pPr>
            <w:r w:rsidRPr="005636A6">
              <w:t>Término</w:t>
            </w:r>
          </w:p>
        </w:tc>
        <w:tc>
          <w:tcPr>
            <w:tcW w:w="2526"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r w:rsidRPr="005636A6">
              <w:t>20/06/2013</w:t>
            </w:r>
          </w:p>
        </w:tc>
        <w:tc>
          <w:tcPr>
            <w:tcW w:w="222"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5636A6" w:rsidRPr="005636A6" w:rsidRDefault="005636A6" w:rsidP="005636A6">
            <w:pPr>
              <w:pStyle w:val="Tabela"/>
              <w:cnfStyle w:val="000000000000" w:firstRow="0" w:lastRow="0" w:firstColumn="0" w:lastColumn="0" w:oddVBand="0" w:evenVBand="0" w:oddHBand="0" w:evenHBand="0" w:firstRowFirstColumn="0" w:firstRowLastColumn="0" w:lastRowFirstColumn="0" w:lastRowLastColumn="0"/>
            </w:pPr>
          </w:p>
        </w:tc>
      </w:tr>
    </w:tbl>
    <w:p w:rsidR="000F52D4" w:rsidRDefault="000F52D4" w:rsidP="00D35274">
      <w:pPr>
        <w:pStyle w:val="ANEELtexto3ttulo"/>
      </w:pPr>
      <w:bookmarkStart w:id="52" w:name="_Toc338606084"/>
      <w:r w:rsidRPr="00D23977">
        <w:t xml:space="preserve">Energia e condições </w:t>
      </w:r>
      <w:bookmarkEnd w:id="52"/>
      <w:r w:rsidR="0004097B">
        <w:t>da linha de base</w:t>
      </w:r>
    </w:p>
    <w:p w:rsidR="000F52D4" w:rsidRDefault="000F52D4" w:rsidP="00D35274">
      <w:pPr>
        <w:pStyle w:val="Texto3"/>
      </w:pPr>
      <w:r>
        <w:t xml:space="preserve">Dados medidos de energia (incluindo demanda e o que mais se aplicar) e variáveis independentes no período </w:t>
      </w:r>
      <w:r w:rsidR="0004097B">
        <w:t>da linha de base</w:t>
      </w:r>
      <w:r>
        <w:t xml:space="preserve">. Valores de estimativas e justificativas (para a Opção A – ver item </w:t>
      </w:r>
      <w:r w:rsidR="00520D3D">
        <w:fldChar w:fldCharType="begin"/>
      </w:r>
      <w:r>
        <w:instrText xml:space="preserve"> REF _Ref338312750 \r \p \h </w:instrText>
      </w:r>
      <w:r w:rsidR="00520D3D">
        <w:fldChar w:fldCharType="separate"/>
      </w:r>
      <w:r w:rsidR="00A648C9">
        <w:t>6.14.1 abaixo</w:t>
      </w:r>
      <w:r w:rsidR="00520D3D">
        <w:fldChar w:fldCharType="end"/>
      </w:r>
      <w:r>
        <w:t>). Fatores estáticos que serão acompanhados, incluindo registros através de fotos. Descrição de quaisquer condições que estejam abaixo do requerido por norma. Inventário dos equipamentos dentro da fronteira de medição. Práticas de funcionamento e manutenção.</w:t>
      </w:r>
    </w:p>
    <w:p w:rsidR="009470CC" w:rsidRDefault="009470CC" w:rsidP="00D35274">
      <w:pPr>
        <w:pStyle w:val="Texto3"/>
      </w:pPr>
      <w:r>
        <w:t>Os dados devem ser extraídos da guia “</w:t>
      </w:r>
      <w:proofErr w:type="spellStart"/>
      <w:r>
        <w:t>LinhaBase</w:t>
      </w:r>
      <w:proofErr w:type="spellEnd"/>
      <w:r>
        <w:t>” da planilha de cálculos. Deve-se mencionar que os dados completos (por exemplo, as memórias de massa das medições) encontram-se na planilha anexa.</w:t>
      </w:r>
    </w:p>
    <w:p w:rsidR="00F55647" w:rsidRDefault="00F55647" w:rsidP="00D35274">
      <w:pPr>
        <w:pStyle w:val="Texto3"/>
      </w:pPr>
      <w:r>
        <w:t>O exemplo abaixo mostra um projeto de ar comprimido. Como foram feitas poucas medições, as incertezas estão acima do permitido.</w:t>
      </w:r>
    </w:p>
    <w:tbl>
      <w:tblPr>
        <w:tblStyle w:val="TabeladeGrade1Clara"/>
        <w:tblW w:w="0" w:type="auto"/>
        <w:tblLook w:val="04A0" w:firstRow="1" w:lastRow="0" w:firstColumn="1" w:lastColumn="0" w:noHBand="0" w:noVBand="1"/>
      </w:tblPr>
      <w:tblGrid>
        <w:gridCol w:w="222"/>
        <w:gridCol w:w="3880"/>
        <w:gridCol w:w="1517"/>
        <w:gridCol w:w="1712"/>
        <w:gridCol w:w="1227"/>
        <w:gridCol w:w="503"/>
      </w:tblGrid>
      <w:tr w:rsidR="009470CC" w:rsidRPr="009470CC" w:rsidTr="005E4D4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02" w:type="dxa"/>
            <w:gridSpan w:val="2"/>
            <w:noWrap/>
            <w:hideMark/>
          </w:tcPr>
          <w:p w:rsidR="009470CC" w:rsidRPr="009470CC" w:rsidRDefault="009470CC" w:rsidP="005E4D4D">
            <w:pPr>
              <w:pStyle w:val="Tabela"/>
              <w:jc w:val="left"/>
              <w:rPr>
                <w:b/>
              </w:rPr>
            </w:pPr>
            <w:r w:rsidRPr="009470CC">
              <w:rPr>
                <w:b/>
              </w:rPr>
              <w:t>Sistema</w:t>
            </w:r>
          </w:p>
        </w:tc>
        <w:tc>
          <w:tcPr>
            <w:tcW w:w="4959" w:type="dxa"/>
            <w:gridSpan w:val="4"/>
            <w:noWrap/>
            <w:hideMark/>
          </w:tcPr>
          <w:p w:rsidR="009470CC" w:rsidRPr="009470CC" w:rsidRDefault="009470CC" w:rsidP="009470CC">
            <w:pPr>
              <w:pStyle w:val="Tabela"/>
              <w:cnfStyle w:val="100000000000" w:firstRow="1" w:lastRow="0" w:firstColumn="0" w:lastColumn="0" w:oddVBand="0" w:evenVBand="0" w:oddHBand="0" w:evenHBand="0" w:firstRowFirstColumn="0" w:firstRowLastColumn="0" w:lastRowFirstColumn="0" w:lastRowLastColumn="0"/>
            </w:pPr>
            <w:r w:rsidRPr="009470CC">
              <w:t>AR COMPRIMIDO</w:t>
            </w: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r w:rsidRPr="009470CC">
              <w:t>Número de amostras</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3</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300"/>
        </w:trPr>
        <w:tc>
          <w:tcPr>
            <w:cnfStyle w:val="001000000000" w:firstRow="0" w:lastRow="0" w:firstColumn="1" w:lastColumn="0" w:oddVBand="0" w:evenVBand="0" w:oddHBand="0" w:evenHBand="0" w:firstRowFirstColumn="0" w:firstRowLastColumn="0" w:lastRowFirstColumn="0" w:lastRowLastColumn="0"/>
            <w:tcW w:w="4102" w:type="dxa"/>
            <w:gridSpan w:val="2"/>
            <w:noWrap/>
            <w:hideMark/>
          </w:tcPr>
          <w:p w:rsidR="009470CC" w:rsidRPr="009470CC" w:rsidRDefault="009470CC" w:rsidP="005E4D4D">
            <w:pPr>
              <w:pStyle w:val="Tabela"/>
              <w:jc w:val="left"/>
            </w:pPr>
            <w:r w:rsidRPr="009470CC">
              <w:t>Potência</w:t>
            </w:r>
          </w:p>
        </w:tc>
        <w:tc>
          <w:tcPr>
            <w:tcW w:w="4959" w:type="dxa"/>
            <w:gridSpan w:val="4"/>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AR COMPRIMIDO</w:t>
            </w: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r w:rsidRPr="009470CC">
              <w:t>Média</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90,4</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r w:rsidRPr="009470CC">
              <w:t>Desvio padrão</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86,3</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r w:rsidRPr="009470CC">
              <w:t>CV</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95%</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r w:rsidRPr="009470CC">
              <w:t>Erro padrão</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49,8</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r w:rsidRPr="009470CC">
              <w:t>Incerteza</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214,4</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237%</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5E4D4D">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9470CC" w:rsidRPr="009470CC" w:rsidRDefault="009470CC" w:rsidP="005E4D4D">
            <w:pPr>
              <w:pStyle w:val="Tabela"/>
              <w:jc w:val="left"/>
            </w:pPr>
          </w:p>
        </w:tc>
        <w:tc>
          <w:tcPr>
            <w:tcW w:w="3880" w:type="dxa"/>
            <w:noWrap/>
            <w:hideMark/>
          </w:tcPr>
          <w:p w:rsidR="009470CC" w:rsidRPr="009470CC" w:rsidRDefault="009470CC" w:rsidP="005E4D4D">
            <w:pPr>
              <w:pStyle w:val="Tabela"/>
              <w:jc w:val="lef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3"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bl>
    <w:p w:rsidR="009470CC" w:rsidRDefault="009470CC" w:rsidP="00F55647">
      <w:pPr>
        <w:pStyle w:val="Divisria"/>
      </w:pPr>
    </w:p>
    <w:tbl>
      <w:tblPr>
        <w:tblStyle w:val="TabeladeGrade1Clara"/>
        <w:tblW w:w="0" w:type="auto"/>
        <w:tblLook w:val="04A0" w:firstRow="1" w:lastRow="0" w:firstColumn="1" w:lastColumn="0" w:noHBand="0" w:noVBand="1"/>
      </w:tblPr>
      <w:tblGrid>
        <w:gridCol w:w="221"/>
        <w:gridCol w:w="3879"/>
        <w:gridCol w:w="1517"/>
        <w:gridCol w:w="1712"/>
        <w:gridCol w:w="1227"/>
        <w:gridCol w:w="505"/>
      </w:tblGrid>
      <w:tr w:rsidR="009470CC" w:rsidRPr="00F55647" w:rsidTr="009470C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00" w:type="dxa"/>
            <w:gridSpan w:val="2"/>
            <w:noWrap/>
            <w:hideMark/>
          </w:tcPr>
          <w:p w:rsidR="009470CC" w:rsidRPr="00F55647" w:rsidRDefault="009470CC" w:rsidP="009470CC">
            <w:pPr>
              <w:pStyle w:val="Tabela"/>
              <w:rPr>
                <w:b/>
              </w:rPr>
            </w:pPr>
            <w:r w:rsidRPr="00F55647">
              <w:rPr>
                <w:b/>
              </w:rPr>
              <w:t>Modelo</w:t>
            </w:r>
          </w:p>
        </w:tc>
        <w:tc>
          <w:tcPr>
            <w:tcW w:w="1517" w:type="dxa"/>
            <w:noWrap/>
            <w:hideMark/>
          </w:tcPr>
          <w:p w:rsidR="009470CC" w:rsidRPr="00F55647" w:rsidRDefault="009470CC" w:rsidP="009470CC">
            <w:pPr>
              <w:pStyle w:val="Tabela"/>
              <w:cnfStyle w:val="100000000000" w:firstRow="1" w:lastRow="0" w:firstColumn="0" w:lastColumn="0" w:oddVBand="0" w:evenVBand="0" w:oddHBand="0" w:evenHBand="0" w:firstRowFirstColumn="0" w:firstRowLastColumn="0" w:lastRowFirstColumn="0" w:lastRowLastColumn="0"/>
              <w:rPr>
                <w:b/>
                <w:bCs w:val="0"/>
              </w:rPr>
            </w:pPr>
          </w:p>
        </w:tc>
        <w:tc>
          <w:tcPr>
            <w:tcW w:w="1712" w:type="dxa"/>
            <w:noWrap/>
            <w:hideMark/>
          </w:tcPr>
          <w:p w:rsidR="009470CC" w:rsidRPr="00F55647" w:rsidRDefault="009470CC" w:rsidP="009470CC">
            <w:pPr>
              <w:pStyle w:val="Tabela"/>
              <w:cnfStyle w:val="100000000000" w:firstRow="1" w:lastRow="0" w:firstColumn="0" w:lastColumn="0" w:oddVBand="0" w:evenVBand="0" w:oddHBand="0" w:evenHBand="0" w:firstRowFirstColumn="0" w:firstRowLastColumn="0" w:lastRowFirstColumn="0" w:lastRowLastColumn="0"/>
              <w:rPr>
                <w:b/>
              </w:rPr>
            </w:pPr>
          </w:p>
        </w:tc>
        <w:tc>
          <w:tcPr>
            <w:tcW w:w="1227" w:type="dxa"/>
            <w:noWrap/>
            <w:hideMark/>
          </w:tcPr>
          <w:p w:rsidR="009470CC" w:rsidRPr="00F55647" w:rsidRDefault="009470CC" w:rsidP="009470CC">
            <w:pPr>
              <w:pStyle w:val="Tabela"/>
              <w:cnfStyle w:val="100000000000" w:firstRow="1" w:lastRow="0" w:firstColumn="0" w:lastColumn="0" w:oddVBand="0" w:evenVBand="0" w:oddHBand="0" w:evenHBand="0" w:firstRowFirstColumn="0" w:firstRowLastColumn="0" w:lastRowFirstColumn="0" w:lastRowLastColumn="0"/>
              <w:rPr>
                <w:b/>
              </w:rPr>
            </w:pPr>
          </w:p>
        </w:tc>
        <w:tc>
          <w:tcPr>
            <w:tcW w:w="505" w:type="dxa"/>
            <w:noWrap/>
            <w:hideMark/>
          </w:tcPr>
          <w:p w:rsidR="009470CC" w:rsidRPr="00F55647" w:rsidRDefault="009470CC" w:rsidP="009470CC">
            <w:pPr>
              <w:pStyle w:val="Tabela"/>
              <w:cnfStyle w:val="100000000000" w:firstRow="1" w:lastRow="0" w:firstColumn="0" w:lastColumn="0" w:oddVBand="0" w:evenVBand="0" w:oddHBand="0" w:evenHBand="0" w:firstRowFirstColumn="0" w:firstRowLastColumn="0" w:lastRowFirstColumn="0" w:lastRowLastColumn="0"/>
              <w:rPr>
                <w:b/>
              </w:rPr>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Projeção linear</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5,76</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22,67</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0,95</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16,04</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0,973</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19,90</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36,61</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1,00</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14.500,28</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396,05</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Coeficientes</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5,76</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kW/m3/min</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22,67</w:t>
            </w: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Estatística t</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6,05</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1,41</w:t>
            </w: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R2</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0,973</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CV (EMQ)</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0,22</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Erro padrão</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19,9</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Incerteza</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252,9</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280%</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Sugestão</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Decisão</w:t>
            </w: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Validar regressão?</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SIM</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SIM</w:t>
            </w: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bl>
    <w:p w:rsidR="00F55647" w:rsidRDefault="00F55647" w:rsidP="00F55647">
      <w:pPr>
        <w:pStyle w:val="Divisria"/>
      </w:pPr>
    </w:p>
    <w:tbl>
      <w:tblPr>
        <w:tblStyle w:val="TabeladeGrade1Clara"/>
        <w:tblW w:w="0" w:type="auto"/>
        <w:tblLook w:val="04A0" w:firstRow="1" w:lastRow="0" w:firstColumn="1" w:lastColumn="0" w:noHBand="0" w:noVBand="1"/>
      </w:tblPr>
      <w:tblGrid>
        <w:gridCol w:w="221"/>
        <w:gridCol w:w="3879"/>
        <w:gridCol w:w="1517"/>
        <w:gridCol w:w="1712"/>
        <w:gridCol w:w="1227"/>
        <w:gridCol w:w="505"/>
      </w:tblGrid>
      <w:tr w:rsidR="009470CC" w:rsidRPr="009470CC" w:rsidTr="005E4D4D">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4100" w:type="dxa"/>
            <w:gridSpan w:val="2"/>
            <w:noWrap/>
            <w:hideMark/>
          </w:tcPr>
          <w:p w:rsidR="009470CC" w:rsidRPr="009470CC" w:rsidRDefault="009470CC" w:rsidP="005E4D4D">
            <w:pPr>
              <w:pStyle w:val="Tabela"/>
              <w:keepNext/>
            </w:pPr>
            <w:r w:rsidRPr="009470CC">
              <w:t>Demanda na ponta</w:t>
            </w:r>
          </w:p>
        </w:tc>
        <w:tc>
          <w:tcPr>
            <w:tcW w:w="4961" w:type="dxa"/>
            <w:gridSpan w:val="4"/>
            <w:noWrap/>
            <w:hideMark/>
          </w:tcPr>
          <w:p w:rsidR="009470CC" w:rsidRPr="009470CC" w:rsidRDefault="009470CC" w:rsidP="005E4D4D">
            <w:pPr>
              <w:pStyle w:val="Tabela"/>
              <w:keepNext/>
              <w:cnfStyle w:val="100000000000" w:firstRow="1" w:lastRow="0" w:firstColumn="0" w:lastColumn="0" w:oddVBand="0" w:evenVBand="0" w:oddHBand="0" w:evenHBand="0" w:firstRowFirstColumn="0" w:firstRowLastColumn="0" w:lastRowFirstColumn="0" w:lastRowLastColumn="0"/>
            </w:pPr>
            <w:r w:rsidRPr="009470CC">
              <w:t>AR COMPRIMIDO</w:t>
            </w: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5E4D4D">
            <w:pPr>
              <w:pStyle w:val="Tabela"/>
              <w:keepNext/>
            </w:pPr>
          </w:p>
        </w:tc>
        <w:tc>
          <w:tcPr>
            <w:tcW w:w="3879" w:type="dxa"/>
            <w:noWrap/>
            <w:hideMark/>
          </w:tcPr>
          <w:p w:rsidR="009470CC" w:rsidRPr="009470CC" w:rsidRDefault="009470CC" w:rsidP="005E4D4D">
            <w:pPr>
              <w:pStyle w:val="Tabela"/>
              <w:keepNext/>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5E4D4D">
            <w:pPr>
              <w:pStyle w:val="Tabela"/>
              <w:keepNext/>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5E4D4D">
            <w:pPr>
              <w:pStyle w:val="Tabela"/>
              <w:keepNext/>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5E4D4D">
            <w:pPr>
              <w:pStyle w:val="Tabela"/>
              <w:keepNext/>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5E4D4D">
            <w:pPr>
              <w:pStyle w:val="Tabela"/>
              <w:keepNext/>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Média</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90,43</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Desvio padrão</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86,30</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CV</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95%</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Erro padrão</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49,827</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300"/>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Incerteza</w:t>
            </w: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214,39</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kW</w:t>
            </w: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F55647">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r w:rsidR="009470CC" w:rsidRPr="009470CC" w:rsidTr="009470CC">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9470CC" w:rsidRPr="009470CC" w:rsidRDefault="009470CC" w:rsidP="009470CC">
            <w:pPr>
              <w:pStyle w:val="Tabela"/>
            </w:pPr>
          </w:p>
        </w:tc>
        <w:tc>
          <w:tcPr>
            <w:tcW w:w="3879"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51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r w:rsidRPr="009470CC">
              <w:t>237%</w:t>
            </w:r>
          </w:p>
        </w:tc>
        <w:tc>
          <w:tcPr>
            <w:tcW w:w="1712"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1227"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c>
          <w:tcPr>
            <w:tcW w:w="505" w:type="dxa"/>
            <w:noWrap/>
            <w:hideMark/>
          </w:tcPr>
          <w:p w:rsidR="009470CC" w:rsidRPr="009470CC" w:rsidRDefault="009470CC" w:rsidP="009470CC">
            <w:pPr>
              <w:pStyle w:val="Tabela"/>
              <w:cnfStyle w:val="000000000000" w:firstRow="0" w:lastRow="0" w:firstColumn="0" w:lastColumn="0" w:oddVBand="0" w:evenVBand="0" w:oddHBand="0" w:evenHBand="0" w:firstRowFirstColumn="0" w:firstRowLastColumn="0" w:lastRowFirstColumn="0" w:lastRowLastColumn="0"/>
            </w:pPr>
          </w:p>
        </w:tc>
      </w:tr>
    </w:tbl>
    <w:p w:rsidR="000F52D4" w:rsidRPr="00FA24F3" w:rsidRDefault="000F52D4" w:rsidP="00D35274">
      <w:pPr>
        <w:pStyle w:val="ANEELtexto2ttulo"/>
      </w:pPr>
      <w:bookmarkStart w:id="53" w:name="_Toc338606085"/>
      <w:r w:rsidRPr="00FA24F3">
        <w:t>Período de determinação da economia</w:t>
      </w:r>
      <w:bookmarkEnd w:id="53"/>
    </w:p>
    <w:p w:rsidR="000F52D4" w:rsidRDefault="000F52D4" w:rsidP="00E3599B">
      <w:pPr>
        <w:pStyle w:val="Texto2"/>
      </w:pPr>
      <w:r w:rsidRPr="00FA24F3">
        <w:t>Indica o</w:t>
      </w:r>
      <w:r w:rsidR="0004097B">
        <w:t xml:space="preserve"> </w:t>
      </w:r>
      <w:r w:rsidRPr="00FA24F3">
        <w:t>período</w:t>
      </w:r>
      <w:r w:rsidR="0004097B">
        <w:t xml:space="preserve"> </w:t>
      </w:r>
      <w:r w:rsidRPr="00FA24F3">
        <w:t>em que ser</w:t>
      </w:r>
      <w:r>
        <w:t>ão feitas as medições para determinação das economias (energia e variáveis independentes).</w:t>
      </w:r>
      <w:r w:rsidR="00F55647">
        <w:t xml:space="preserve"> Pode-se usar um texto como o abaixo:</w:t>
      </w:r>
    </w:p>
    <w:p w:rsidR="00F55647" w:rsidRDefault="00F55647" w:rsidP="00F55647">
      <w:pPr>
        <w:pStyle w:val="Extrato"/>
      </w:pPr>
      <w:r w:rsidRPr="00F55647">
        <w:t>O período de determinação da economia se inicia logo após a instalação dos condicionadores e deve ser igualmente de uma semana para cada ponto amostrado, com memória de massa, e a temperatura média diária.</w:t>
      </w:r>
    </w:p>
    <w:p w:rsidR="000F52D4" w:rsidRDefault="000F52D4" w:rsidP="00D35274">
      <w:pPr>
        <w:pStyle w:val="ANEELtexto2ttulo"/>
      </w:pPr>
      <w:bookmarkStart w:id="54" w:name="_Toc338606086"/>
      <w:r>
        <w:t>Bases de ajuste</w:t>
      </w:r>
      <w:bookmarkEnd w:id="54"/>
    </w:p>
    <w:p w:rsidR="000F52D4" w:rsidRDefault="000F52D4" w:rsidP="00E3599B">
      <w:pPr>
        <w:pStyle w:val="Texto2"/>
      </w:pPr>
      <w:r w:rsidRPr="00B6585B">
        <w:t>Indica o conjunto de condições</w:t>
      </w:r>
      <w:r w:rsidR="00F55647">
        <w:t xml:space="preserve"> (ou seja, conjunto de variáveis independentes)</w:t>
      </w:r>
      <w:r w:rsidRPr="00B6585B">
        <w:t xml:space="preserve"> ao qual os valores de energia medidos ser</w:t>
      </w:r>
      <w:r>
        <w:t>ão ajustados. Para o PEE, afim de facilitar comparações entre os projetos, serão definidas sempre que possível</w:t>
      </w:r>
      <w:r w:rsidR="00F55647">
        <w:t xml:space="preserve"> (isto é, quando for encontrada uma boa correlação entre a energia e variáveis independente)</w:t>
      </w:r>
      <w:r>
        <w:t xml:space="preserve"> “condições normalizadas”.</w:t>
      </w:r>
      <w:r w:rsidR="00F55647">
        <w:t xml:space="preserve"> Se não existem variáveis independentes</w:t>
      </w:r>
      <w:r w:rsidR="008C661B">
        <w:t xml:space="preserve"> e o tempo de uso é o mesmo em ambos os períodos de medição, não há ajustes e um texto como o abaixo pode ser usado:</w:t>
      </w:r>
    </w:p>
    <w:p w:rsidR="008C661B" w:rsidRDefault="008C661B" w:rsidP="008C661B">
      <w:pPr>
        <w:pStyle w:val="Extrato"/>
      </w:pPr>
      <w:r w:rsidRPr="008C661B">
        <w:t>Não haverá ajustes, já que não foram consideradas variáveis independentes.</w:t>
      </w:r>
    </w:p>
    <w:p w:rsidR="000F52D4" w:rsidRDefault="000F52D4" w:rsidP="00D35274">
      <w:pPr>
        <w:pStyle w:val="ANEELtexto2ttulo"/>
      </w:pPr>
      <w:bookmarkStart w:id="55" w:name="_Toc338606087"/>
      <w:r>
        <w:t>Procedimento de análise</w:t>
      </w:r>
      <w:bookmarkEnd w:id="55"/>
    </w:p>
    <w:p w:rsidR="000F52D4" w:rsidRDefault="000F52D4" w:rsidP="00E3599B">
      <w:pPr>
        <w:pStyle w:val="Texto2"/>
      </w:pPr>
      <w:r>
        <w:t>Especifica</w:t>
      </w:r>
      <w:r w:rsidRPr="00B6585B">
        <w:t xml:space="preserve"> os modelos matemáticos, seus termos</w:t>
      </w:r>
      <w:r>
        <w:t xml:space="preserve">, </w:t>
      </w:r>
      <w:r w:rsidRPr="00B6585B">
        <w:t>unidades</w:t>
      </w:r>
      <w:r>
        <w:t xml:space="preserve"> e faixas de variação, usados no cálculo da economia. Estes modelos deverão estar implantados nas planilhas </w:t>
      </w:r>
      <w:r w:rsidR="00C4432A">
        <w:t>de cálculo</w:t>
      </w:r>
      <w:r w:rsidR="000A09A3">
        <w:t>, como na tabela abaixo (guia “Relatório”).</w:t>
      </w:r>
    </w:p>
    <w:tbl>
      <w:tblPr>
        <w:tblStyle w:val="TabeladeGrade1Clara"/>
        <w:tblW w:w="0" w:type="auto"/>
        <w:tblLook w:val="04A0" w:firstRow="1" w:lastRow="0" w:firstColumn="1" w:lastColumn="0" w:noHBand="0" w:noVBand="1"/>
      </w:tblPr>
      <w:tblGrid>
        <w:gridCol w:w="222"/>
        <w:gridCol w:w="4548"/>
        <w:gridCol w:w="1604"/>
        <w:gridCol w:w="1621"/>
        <w:gridCol w:w="1066"/>
      </w:tblGrid>
      <w:tr w:rsidR="008C661B" w:rsidRPr="008C661B" w:rsidTr="000A09A3">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770" w:type="dxa"/>
            <w:gridSpan w:val="2"/>
            <w:noWrap/>
            <w:hideMark/>
          </w:tcPr>
          <w:p w:rsidR="008C661B" w:rsidRPr="008C661B" w:rsidRDefault="008C661B" w:rsidP="008C661B">
            <w:pPr>
              <w:pStyle w:val="Tabela"/>
              <w:jc w:val="left"/>
              <w:rPr>
                <w:b/>
              </w:rPr>
            </w:pPr>
            <w:r w:rsidRPr="008C661B">
              <w:rPr>
                <w:b/>
              </w:rPr>
              <w:t>Sistema</w:t>
            </w:r>
          </w:p>
        </w:tc>
        <w:tc>
          <w:tcPr>
            <w:tcW w:w="4291" w:type="dxa"/>
            <w:gridSpan w:val="3"/>
            <w:noWrap/>
            <w:hideMark/>
          </w:tcPr>
          <w:p w:rsidR="008C661B" w:rsidRPr="008C661B" w:rsidRDefault="008C661B" w:rsidP="008C661B">
            <w:pPr>
              <w:pStyle w:val="Tabela"/>
              <w:cnfStyle w:val="100000000000" w:firstRow="1" w:lastRow="0" w:firstColumn="0" w:lastColumn="0" w:oddVBand="0" w:evenVBand="0" w:oddHBand="0" w:evenHBand="0" w:firstRowFirstColumn="0" w:firstRowLastColumn="0" w:lastRowFirstColumn="0" w:lastRowLastColumn="0"/>
            </w:pPr>
            <w:r w:rsidRPr="008C661B">
              <w:t>AR COMPRIMIDO</w:t>
            </w:r>
          </w:p>
        </w:tc>
      </w:tr>
      <w:tr w:rsidR="008C661B" w:rsidRPr="008C661B" w:rsidTr="000A09A3">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base</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determ.</w:t>
            </w: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r w:rsidRPr="008C661B">
              <w:t>Equipamentos</w:t>
            </w: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1</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1</w:t>
            </w:r>
          </w:p>
        </w:tc>
      </w:tr>
      <w:tr w:rsidR="008C661B" w:rsidRPr="008C661B" w:rsidTr="000A09A3">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r w:rsidRPr="008C661B">
              <w:t>Energia linha de base</w:t>
            </w: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90,4</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kW</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r w:rsidRPr="008C661B">
              <w:t>Energia determinação</w:t>
            </w: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61,4</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kW</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roofErr w:type="spellStart"/>
            <w:r w:rsidRPr="008C661B">
              <w:t>Coef</w:t>
            </w:r>
            <w:proofErr w:type="spellEnd"/>
            <w:r w:rsidRPr="008C661B">
              <w:t>. linear</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Declividade</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Uso</w:t>
            </w: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r w:rsidRPr="008C661B">
              <w:t>Modelo linha de base</w:t>
            </w: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22,7</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5,76</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SIM</w:t>
            </w:r>
          </w:p>
        </w:tc>
      </w:tr>
      <w:tr w:rsidR="008C661B" w:rsidRPr="008C661B" w:rsidTr="000A09A3">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roofErr w:type="spellStart"/>
            <w:r w:rsidRPr="008C661B">
              <w:t>Coef</w:t>
            </w:r>
            <w:proofErr w:type="spellEnd"/>
            <w:r w:rsidRPr="008C661B">
              <w:t>. linear</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Declividade</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Uso</w:t>
            </w: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r w:rsidRPr="008C661B">
              <w:t>Modelo determinação</w:t>
            </w: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-8,8</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5,73</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SIM</w:t>
            </w:r>
          </w:p>
        </w:tc>
      </w:tr>
      <w:tr w:rsidR="008C661B" w:rsidRPr="008C661B" w:rsidTr="000A09A3">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r w:rsidRPr="008C661B">
              <w:t>V.I. média anual normalizada</w:t>
            </w: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8,64</w:t>
            </w: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m3/min</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r>
      <w:tr w:rsidR="008C661B" w:rsidRPr="008C661B" w:rsidTr="000A09A3">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8C661B" w:rsidRPr="008C661B" w:rsidRDefault="008C661B" w:rsidP="008C661B">
            <w:pPr>
              <w:pStyle w:val="Tabela"/>
              <w:jc w:val="left"/>
            </w:pPr>
          </w:p>
        </w:tc>
        <w:tc>
          <w:tcPr>
            <w:tcW w:w="4549" w:type="dxa"/>
            <w:noWrap/>
            <w:hideMark/>
          </w:tcPr>
          <w:p w:rsidR="008C661B" w:rsidRPr="008C661B" w:rsidRDefault="008C661B" w:rsidP="008C661B">
            <w:pPr>
              <w:pStyle w:val="Tabela"/>
              <w:jc w:val="left"/>
              <w:cnfStyle w:val="000000000000" w:firstRow="0" w:lastRow="0" w:firstColumn="0" w:lastColumn="0" w:oddVBand="0" w:evenVBand="0" w:oddHBand="0" w:evenHBand="0" w:firstRowFirstColumn="0" w:firstRowLastColumn="0" w:lastRowFirstColumn="0" w:lastRowLastColumn="0"/>
            </w:pPr>
            <w:r w:rsidRPr="008C661B">
              <w:t>Tempo operação (consumo)</w:t>
            </w:r>
          </w:p>
        </w:tc>
        <w:tc>
          <w:tcPr>
            <w:tcW w:w="1604"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p>
        </w:tc>
        <w:tc>
          <w:tcPr>
            <w:tcW w:w="1621"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6</w:t>
            </w:r>
            <w:r w:rsidR="000A09A3">
              <w:t>.</w:t>
            </w:r>
            <w:r w:rsidRPr="008C661B">
              <w:t>600</w:t>
            </w:r>
          </w:p>
        </w:tc>
        <w:tc>
          <w:tcPr>
            <w:tcW w:w="1066" w:type="dxa"/>
            <w:noWrap/>
            <w:hideMark/>
          </w:tcPr>
          <w:p w:rsidR="008C661B" w:rsidRPr="008C661B" w:rsidRDefault="008C661B" w:rsidP="008C661B">
            <w:pPr>
              <w:pStyle w:val="Tabela"/>
              <w:cnfStyle w:val="000000000000" w:firstRow="0" w:lastRow="0" w:firstColumn="0" w:lastColumn="0" w:oddVBand="0" w:evenVBand="0" w:oddHBand="0" w:evenHBand="0" w:firstRowFirstColumn="0" w:firstRowLastColumn="0" w:lastRowFirstColumn="0" w:lastRowLastColumn="0"/>
            </w:pPr>
            <w:r w:rsidRPr="008C661B">
              <w:t>h/ano</w:t>
            </w:r>
          </w:p>
        </w:tc>
      </w:tr>
    </w:tbl>
    <w:p w:rsidR="008C661B" w:rsidRDefault="000A09A3" w:rsidP="000A09A3">
      <w:pPr>
        <w:pStyle w:val="Texto2"/>
      </w:pPr>
      <w:r w:rsidRPr="000A09A3">
        <w:t xml:space="preserve">No caso do PEE, haverá também modelos que permitam a extrapolação dos resultados do período de determinação curto para o horizonte da vida útil dos equipamentos que </w:t>
      </w:r>
      <w:r w:rsidRPr="000A09A3">
        <w:lastRenderedPageBreak/>
        <w:t>for considerado (estes modelos não aderem ao PIMVP), caso da radiação solar, por exemplo.</w:t>
      </w:r>
    </w:p>
    <w:p w:rsidR="000F52D4" w:rsidRDefault="000F52D4" w:rsidP="00D35274">
      <w:pPr>
        <w:pStyle w:val="ANEELtexto2ttulo"/>
      </w:pPr>
      <w:bookmarkStart w:id="56" w:name="_Toc338606088"/>
      <w:r>
        <w:t>Preços da energia</w:t>
      </w:r>
      <w:bookmarkEnd w:id="56"/>
    </w:p>
    <w:p w:rsidR="000F52D4" w:rsidRDefault="000F52D4" w:rsidP="00E3599B">
      <w:pPr>
        <w:pStyle w:val="Texto2"/>
      </w:pPr>
      <w:r w:rsidRPr="00B6585B">
        <w:t>Indica os preços que valorarão as economias</w:t>
      </w:r>
      <w:r>
        <w:t xml:space="preserve"> obtidas, segundo os critérios apresentados no PROPEE, Módulo </w:t>
      </w:r>
      <w:r w:rsidR="0004097B">
        <w:t>7</w:t>
      </w:r>
      <w:r>
        <w:t xml:space="preserve"> (ANEEL, 2012). Em princípio, serão apresentados dois cálculos: do ponto de vista do sistema elétrico, com os custos evitados de expansão, que servirá para análise do projeto, e do ponto de vista do consumidor, para se </w:t>
      </w:r>
      <w:r w:rsidR="00BC7055">
        <w:t>construírem</w:t>
      </w:r>
      <w:r>
        <w:t xml:space="preserve"> estatísticas dos benefícios auferidos pelo programa.</w:t>
      </w:r>
      <w:r w:rsidR="000A09A3">
        <w:t xml:space="preserve"> Deve-se importar as tabelas das guias “Preço” ou “3º ciclo”, conforme for o caso.</w:t>
      </w:r>
    </w:p>
    <w:tbl>
      <w:tblPr>
        <w:tblStyle w:val="TabeladeGrade1Clara"/>
        <w:tblW w:w="0" w:type="auto"/>
        <w:tblLook w:val="0400" w:firstRow="0" w:lastRow="0" w:firstColumn="0" w:lastColumn="0" w:noHBand="0" w:noVBand="1"/>
      </w:tblPr>
      <w:tblGrid>
        <w:gridCol w:w="720"/>
        <w:gridCol w:w="234"/>
        <w:gridCol w:w="3163"/>
        <w:gridCol w:w="333"/>
        <w:gridCol w:w="1286"/>
        <w:gridCol w:w="477"/>
        <w:gridCol w:w="1362"/>
        <w:gridCol w:w="491"/>
        <w:gridCol w:w="995"/>
      </w:tblGrid>
      <w:tr w:rsidR="00EB602B" w:rsidRPr="000A09A3" w:rsidTr="00EB602B">
        <w:trPr>
          <w:trHeight w:val="510"/>
        </w:trPr>
        <w:tc>
          <w:tcPr>
            <w:tcW w:w="720" w:type="dxa"/>
            <w:noWrap/>
            <w:hideMark/>
          </w:tcPr>
          <w:p w:rsidR="000A09A3" w:rsidRPr="000A09A3" w:rsidRDefault="000A09A3" w:rsidP="000A09A3">
            <w:pPr>
              <w:pStyle w:val="Tabela"/>
            </w:pPr>
            <w:r w:rsidRPr="000A09A3">
              <w:t>C1</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Custo unitário da demanda no horário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R$/</w:t>
            </w:r>
            <w:proofErr w:type="spellStart"/>
            <w:r w:rsidRPr="000A09A3">
              <w:t>kW.mês</w:t>
            </w:r>
            <w:proofErr w:type="spellEnd"/>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t>46,28</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510"/>
        </w:trPr>
        <w:tc>
          <w:tcPr>
            <w:tcW w:w="720" w:type="dxa"/>
            <w:noWrap/>
            <w:hideMark/>
          </w:tcPr>
          <w:p w:rsidR="000A09A3" w:rsidRPr="000A09A3" w:rsidRDefault="000A09A3" w:rsidP="000A09A3">
            <w:pPr>
              <w:pStyle w:val="Tabela"/>
            </w:pPr>
            <w:r w:rsidRPr="000A09A3">
              <w:t>C2</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Custo unitário da demanda no horário fora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R$/</w:t>
            </w:r>
            <w:proofErr w:type="spellStart"/>
            <w:r w:rsidRPr="000A09A3">
              <w:t>kW.mês</w:t>
            </w:r>
            <w:proofErr w:type="spellEnd"/>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15,39</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540"/>
        </w:trPr>
        <w:tc>
          <w:tcPr>
            <w:tcW w:w="720" w:type="dxa"/>
            <w:noWrap/>
            <w:hideMark/>
          </w:tcPr>
          <w:p w:rsidR="000A09A3" w:rsidRPr="000A09A3" w:rsidRDefault="000A09A3" w:rsidP="000A09A3">
            <w:pPr>
              <w:pStyle w:val="Tabela"/>
            </w:pPr>
            <w:proofErr w:type="spellStart"/>
            <w:r w:rsidRPr="000A09A3">
              <w:t>Cp</w:t>
            </w:r>
            <w:proofErr w:type="spellEnd"/>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Custo unitário da energia no horário de ponta na bandeira verde</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R$/MWh</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t>198,23</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555"/>
        </w:trPr>
        <w:tc>
          <w:tcPr>
            <w:tcW w:w="720" w:type="dxa"/>
            <w:noWrap/>
            <w:hideMark/>
          </w:tcPr>
          <w:p w:rsidR="000A09A3" w:rsidRPr="000A09A3" w:rsidRDefault="000A09A3" w:rsidP="000A09A3">
            <w:pPr>
              <w:pStyle w:val="Tabela"/>
            </w:pPr>
            <w:proofErr w:type="spellStart"/>
            <w:r w:rsidRPr="000A09A3">
              <w:t>Cfp</w:t>
            </w:r>
            <w:proofErr w:type="spellEnd"/>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Custo unitário da energia no horário fora de ponta na bandeira verde</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R$/MWh</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115,77</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1275"/>
        </w:trPr>
        <w:tc>
          <w:tcPr>
            <w:tcW w:w="720" w:type="dxa"/>
            <w:noWrap/>
            <w:hideMark/>
          </w:tcPr>
          <w:p w:rsidR="000A09A3" w:rsidRPr="000A09A3" w:rsidRDefault="000A09A3" w:rsidP="000A09A3">
            <w:pPr>
              <w:pStyle w:val="Tabela"/>
            </w:pPr>
            <w:r w:rsidRPr="000A09A3">
              <w:t>FC</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Fator de carga do segmento elétrico imediatamente a montante daquele considerado ou que sofreu a intervenção, ou ainda, na falta deste, admitir-se-á o médio da distribuidora dos últimos 12 meses</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0,70</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765"/>
        </w:trPr>
        <w:tc>
          <w:tcPr>
            <w:tcW w:w="720" w:type="dxa"/>
            <w:noWrap/>
            <w:hideMark/>
          </w:tcPr>
          <w:p w:rsidR="000A09A3" w:rsidRPr="000A09A3" w:rsidRDefault="000A09A3" w:rsidP="000A09A3">
            <w:pPr>
              <w:pStyle w:val="Tabela"/>
            </w:pPr>
            <w:r w:rsidRPr="000A09A3">
              <w:t>LP</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Constante de perda de demanda no posto fora de ponta, considerando 1kW de perda de demanda no horário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0,5476</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765"/>
        </w:trPr>
        <w:tc>
          <w:tcPr>
            <w:tcW w:w="720" w:type="dxa"/>
            <w:noWrap/>
            <w:hideMark/>
          </w:tcPr>
          <w:p w:rsidR="000A09A3" w:rsidRPr="000A09A3" w:rsidRDefault="000A09A3" w:rsidP="000A09A3">
            <w:pPr>
              <w:pStyle w:val="Tabela"/>
            </w:pPr>
            <w:r w:rsidRPr="000A09A3">
              <w:t>LE1</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Constante de perda de energia no posto de ponta de períodos secos considerando 1 kW de perda de demanda no horário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0,3852</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1020"/>
        </w:trPr>
        <w:tc>
          <w:tcPr>
            <w:tcW w:w="720" w:type="dxa"/>
            <w:noWrap/>
            <w:hideMark/>
          </w:tcPr>
          <w:p w:rsidR="000A09A3" w:rsidRPr="000A09A3" w:rsidRDefault="000A09A3" w:rsidP="000A09A3">
            <w:pPr>
              <w:pStyle w:val="Tabela"/>
            </w:pPr>
            <w:r w:rsidRPr="000A09A3">
              <w:t>LE2</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Constante de perda de energia no posto de ponta de períodos úmidos considerando 1 kW de perda de demanda no horário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0,2696</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795"/>
        </w:trPr>
        <w:tc>
          <w:tcPr>
            <w:tcW w:w="720" w:type="dxa"/>
            <w:noWrap/>
            <w:hideMark/>
          </w:tcPr>
          <w:p w:rsidR="000A09A3" w:rsidRPr="000A09A3" w:rsidRDefault="000A09A3" w:rsidP="000A09A3">
            <w:pPr>
              <w:pStyle w:val="Tabela"/>
            </w:pPr>
            <w:proofErr w:type="spellStart"/>
            <w:r w:rsidRPr="000A09A3">
              <w:t>LEp</w:t>
            </w:r>
            <w:proofErr w:type="spellEnd"/>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Constante de perda de energia no posto de ponta considerando 1 kW de perda de demanda no horário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0,3370</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810"/>
        </w:trPr>
        <w:tc>
          <w:tcPr>
            <w:tcW w:w="720" w:type="dxa"/>
            <w:noWrap/>
            <w:hideMark/>
          </w:tcPr>
          <w:p w:rsidR="000A09A3" w:rsidRPr="000A09A3" w:rsidRDefault="000A09A3" w:rsidP="000A09A3">
            <w:pPr>
              <w:pStyle w:val="Tabela"/>
            </w:pPr>
            <w:r w:rsidRPr="000A09A3">
              <w:t>LE3</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Constante de perda de energia no posto de ponta de períodos secos considerando 1 kW de perda de demanda no horário fora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2,2938</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795"/>
        </w:trPr>
        <w:tc>
          <w:tcPr>
            <w:tcW w:w="720" w:type="dxa"/>
            <w:noWrap/>
            <w:hideMark/>
          </w:tcPr>
          <w:p w:rsidR="000A09A3" w:rsidRPr="000A09A3" w:rsidRDefault="000A09A3" w:rsidP="000A09A3">
            <w:pPr>
              <w:pStyle w:val="Tabela"/>
            </w:pPr>
            <w:r w:rsidRPr="000A09A3">
              <w:t>LE4</w:t>
            </w: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Constante de perda de energia no posto de ponta de períodos úmidos considerando 1 kW de perda de demanda no horário fora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1,6198</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795"/>
        </w:trPr>
        <w:tc>
          <w:tcPr>
            <w:tcW w:w="720" w:type="dxa"/>
            <w:noWrap/>
            <w:hideMark/>
          </w:tcPr>
          <w:p w:rsidR="000A09A3" w:rsidRPr="000A09A3" w:rsidRDefault="000A09A3" w:rsidP="000A09A3">
            <w:pPr>
              <w:pStyle w:val="Tabela"/>
            </w:pPr>
            <w:proofErr w:type="spellStart"/>
            <w:r w:rsidRPr="000A09A3">
              <w:t>LEfp</w:t>
            </w:r>
            <w:proofErr w:type="spellEnd"/>
          </w:p>
        </w:tc>
        <w:tc>
          <w:tcPr>
            <w:tcW w:w="234" w:type="dxa"/>
            <w:noWrap/>
            <w:hideMark/>
          </w:tcPr>
          <w:p w:rsidR="000A09A3" w:rsidRPr="000A09A3" w:rsidRDefault="000A09A3" w:rsidP="000A09A3">
            <w:pPr>
              <w:pStyle w:val="Tabela"/>
            </w:pPr>
          </w:p>
        </w:tc>
        <w:tc>
          <w:tcPr>
            <w:tcW w:w="3163" w:type="dxa"/>
            <w:hideMark/>
          </w:tcPr>
          <w:p w:rsidR="000A09A3" w:rsidRPr="00EB602B" w:rsidRDefault="000A09A3" w:rsidP="000A09A3">
            <w:pPr>
              <w:pStyle w:val="Tabela"/>
              <w:rPr>
                <w:sz w:val="18"/>
              </w:rPr>
            </w:pPr>
            <w:r w:rsidRPr="00EB602B">
              <w:rPr>
                <w:sz w:val="18"/>
              </w:rPr>
              <w:t>Constante de perda de energia no posto de fora de ponta considerando 1 kW de perda de demanda no horário fora de ponta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1</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2,0130</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255"/>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r w:rsidRPr="00EB602B">
              <w:rPr>
                <w:sz w:val="18"/>
              </w:rPr>
              <w:t>Encargos setoriais</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r w:rsidRPr="000A09A3">
              <w:t>4,41%</w:t>
            </w: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255"/>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r w:rsidRPr="00EB602B">
              <w:rPr>
                <w:sz w:val="18"/>
              </w:rPr>
              <w:t>ICMS</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r w:rsidRPr="000A09A3">
              <w:t>25%</w:t>
            </w: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255"/>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r w:rsidRPr="00EB602B">
              <w:rPr>
                <w:sz w:val="18"/>
              </w:rPr>
              <w:t>PIS</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r w:rsidRPr="000A09A3">
              <w:t>1,05%</w:t>
            </w: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255"/>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r w:rsidRPr="00EB602B">
              <w:rPr>
                <w:sz w:val="18"/>
              </w:rPr>
              <w:t>COFINS</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r w:rsidRPr="000A09A3">
              <w:t>4,83%</w:t>
            </w: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255"/>
        </w:trPr>
        <w:tc>
          <w:tcPr>
            <w:tcW w:w="720" w:type="dxa"/>
            <w:noWrap/>
            <w:hideMark/>
          </w:tcPr>
          <w:p w:rsidR="000A09A3" w:rsidRPr="000A09A3" w:rsidRDefault="000A09A3" w:rsidP="000A09A3">
            <w:pPr>
              <w:pStyle w:val="Tabela"/>
            </w:pPr>
            <w:r w:rsidRPr="000A09A3">
              <w:t>CEE</w:t>
            </w: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r w:rsidRPr="00EB602B">
              <w:rPr>
                <w:sz w:val="18"/>
              </w:rPr>
              <w:t>Custo Unitário Evitado de Energia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R$/MWh</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127,60</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r w:rsidRPr="000A09A3">
              <w:t>197,18</w:t>
            </w:r>
          </w:p>
        </w:tc>
      </w:tr>
      <w:tr w:rsidR="00EB602B" w:rsidRPr="000A09A3" w:rsidTr="00EB602B">
        <w:trPr>
          <w:trHeight w:hRule="exact" w:val="57"/>
        </w:trPr>
        <w:tc>
          <w:tcPr>
            <w:tcW w:w="720" w:type="dxa"/>
            <w:noWrap/>
            <w:hideMark/>
          </w:tcPr>
          <w:p w:rsidR="000A09A3" w:rsidRPr="000A09A3" w:rsidRDefault="000A09A3" w:rsidP="000A09A3">
            <w:pPr>
              <w:pStyle w:val="Tabela"/>
            </w:pP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255"/>
        </w:trPr>
        <w:tc>
          <w:tcPr>
            <w:tcW w:w="720" w:type="dxa"/>
            <w:noWrap/>
            <w:hideMark/>
          </w:tcPr>
          <w:p w:rsidR="000A09A3" w:rsidRPr="000A09A3" w:rsidRDefault="000A09A3" w:rsidP="000A09A3">
            <w:pPr>
              <w:pStyle w:val="Tabela"/>
            </w:pPr>
            <w:r w:rsidRPr="000A09A3">
              <w:t>CED</w:t>
            </w:r>
          </w:p>
        </w:tc>
        <w:tc>
          <w:tcPr>
            <w:tcW w:w="234" w:type="dxa"/>
            <w:noWrap/>
            <w:hideMark/>
          </w:tcPr>
          <w:p w:rsidR="000A09A3" w:rsidRPr="000A09A3" w:rsidRDefault="000A09A3" w:rsidP="000A09A3">
            <w:pPr>
              <w:pStyle w:val="Tabela"/>
            </w:pPr>
          </w:p>
        </w:tc>
        <w:tc>
          <w:tcPr>
            <w:tcW w:w="3163" w:type="dxa"/>
            <w:noWrap/>
            <w:hideMark/>
          </w:tcPr>
          <w:p w:rsidR="000A09A3" w:rsidRPr="00EB602B" w:rsidRDefault="000A09A3" w:rsidP="000A09A3">
            <w:pPr>
              <w:pStyle w:val="Tabela"/>
              <w:rPr>
                <w:sz w:val="18"/>
              </w:rPr>
            </w:pPr>
            <w:r w:rsidRPr="00EB602B">
              <w:rPr>
                <w:sz w:val="18"/>
              </w:rPr>
              <w:t>Custo Unitário Evitado de Demanda</w:t>
            </w: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r w:rsidRPr="000A09A3">
              <w:t>R$/kW-ano</w:t>
            </w: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r w:rsidRPr="000A09A3">
              <w:t>656,49</w:t>
            </w: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r w:rsidRPr="000A09A3">
              <w:t>1.014,51</w:t>
            </w:r>
          </w:p>
        </w:tc>
      </w:tr>
    </w:tbl>
    <w:p w:rsidR="00EB602B" w:rsidRDefault="00EB602B" w:rsidP="00EB602B">
      <w:pPr>
        <w:pStyle w:val="Divisria"/>
      </w:pPr>
    </w:p>
    <w:tbl>
      <w:tblPr>
        <w:tblStyle w:val="TabeladeGrade1Clara"/>
        <w:tblW w:w="0" w:type="auto"/>
        <w:tblLook w:val="0400" w:firstRow="0" w:lastRow="0" w:firstColumn="0" w:lastColumn="0" w:noHBand="0" w:noVBand="1"/>
      </w:tblPr>
      <w:tblGrid>
        <w:gridCol w:w="720"/>
        <w:gridCol w:w="234"/>
        <w:gridCol w:w="3163"/>
        <w:gridCol w:w="333"/>
        <w:gridCol w:w="1286"/>
        <w:gridCol w:w="477"/>
        <w:gridCol w:w="1362"/>
        <w:gridCol w:w="491"/>
        <w:gridCol w:w="995"/>
      </w:tblGrid>
      <w:tr w:rsidR="00EB602B" w:rsidRPr="000A09A3" w:rsidTr="00EB602B">
        <w:trPr>
          <w:trHeight w:val="255"/>
        </w:trPr>
        <w:tc>
          <w:tcPr>
            <w:tcW w:w="4117" w:type="dxa"/>
            <w:gridSpan w:val="3"/>
            <w:noWrap/>
            <w:hideMark/>
          </w:tcPr>
          <w:p w:rsidR="000A09A3" w:rsidRPr="000A09A3" w:rsidRDefault="000A09A3" w:rsidP="000A09A3">
            <w:pPr>
              <w:pStyle w:val="Tabela"/>
              <w:rPr>
                <w:b/>
                <w:bCs/>
              </w:rPr>
            </w:pPr>
            <w:r w:rsidRPr="000A09A3">
              <w:rPr>
                <w:b/>
                <w:bCs/>
              </w:rPr>
              <w:t>Valores adotados</w:t>
            </w:r>
          </w:p>
        </w:tc>
        <w:tc>
          <w:tcPr>
            <w:tcW w:w="333" w:type="dxa"/>
            <w:noWrap/>
            <w:hideMark/>
          </w:tcPr>
          <w:p w:rsidR="000A09A3" w:rsidRPr="000A09A3" w:rsidRDefault="000A09A3" w:rsidP="000A09A3">
            <w:pPr>
              <w:pStyle w:val="Tabela"/>
              <w:rPr>
                <w:b/>
                <w:bCs/>
              </w:rPr>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rPr>
                <w:b/>
                <w:bCs/>
              </w:rPr>
            </w:pPr>
            <w:r w:rsidRPr="000A09A3">
              <w:rPr>
                <w:b/>
                <w:bCs/>
              </w:rPr>
              <w:t>Sistema</w:t>
            </w:r>
          </w:p>
        </w:tc>
        <w:tc>
          <w:tcPr>
            <w:tcW w:w="491" w:type="dxa"/>
            <w:noWrap/>
            <w:hideMark/>
          </w:tcPr>
          <w:p w:rsidR="000A09A3" w:rsidRPr="000A09A3" w:rsidRDefault="000A09A3" w:rsidP="000A09A3">
            <w:pPr>
              <w:pStyle w:val="Tabela"/>
              <w:rPr>
                <w:b/>
                <w:bCs/>
              </w:rPr>
            </w:pPr>
          </w:p>
        </w:tc>
        <w:tc>
          <w:tcPr>
            <w:tcW w:w="995" w:type="dxa"/>
            <w:noWrap/>
            <w:hideMark/>
          </w:tcPr>
          <w:p w:rsidR="000A09A3" w:rsidRPr="000A09A3" w:rsidRDefault="000A09A3" w:rsidP="000A09A3">
            <w:pPr>
              <w:pStyle w:val="Tabela"/>
              <w:rPr>
                <w:b/>
                <w:bCs/>
              </w:rPr>
            </w:pPr>
            <w:r w:rsidRPr="000A09A3">
              <w:rPr>
                <w:b/>
                <w:bCs/>
              </w:rPr>
              <w:t>Consumidor</w:t>
            </w:r>
          </w:p>
        </w:tc>
      </w:tr>
      <w:tr w:rsidR="00EB602B" w:rsidRPr="000A09A3" w:rsidTr="00EB602B">
        <w:trPr>
          <w:trHeight w:hRule="exact" w:val="57"/>
        </w:trPr>
        <w:tc>
          <w:tcPr>
            <w:tcW w:w="720" w:type="dxa"/>
            <w:noWrap/>
            <w:hideMark/>
          </w:tcPr>
          <w:p w:rsidR="000A09A3" w:rsidRPr="000A09A3" w:rsidRDefault="000A09A3" w:rsidP="000A09A3">
            <w:pPr>
              <w:pStyle w:val="Tabela"/>
              <w:rPr>
                <w:b/>
                <w:bCs/>
              </w:rPr>
            </w:pPr>
          </w:p>
        </w:tc>
        <w:tc>
          <w:tcPr>
            <w:tcW w:w="234" w:type="dxa"/>
            <w:noWrap/>
            <w:hideMark/>
          </w:tcPr>
          <w:p w:rsidR="000A09A3" w:rsidRPr="000A09A3" w:rsidRDefault="000A09A3" w:rsidP="000A09A3">
            <w:pPr>
              <w:pStyle w:val="Tabela"/>
            </w:pPr>
          </w:p>
        </w:tc>
        <w:tc>
          <w:tcPr>
            <w:tcW w:w="3163" w:type="dxa"/>
            <w:noWrap/>
            <w:hideMark/>
          </w:tcPr>
          <w:p w:rsidR="000A09A3" w:rsidRPr="000A09A3" w:rsidRDefault="000A09A3" w:rsidP="000A09A3">
            <w:pPr>
              <w:pStyle w:val="Tabela"/>
            </w:pPr>
          </w:p>
        </w:tc>
        <w:tc>
          <w:tcPr>
            <w:tcW w:w="333" w:type="dxa"/>
            <w:noWrap/>
            <w:hideMark/>
          </w:tcPr>
          <w:p w:rsidR="000A09A3" w:rsidRPr="000A09A3" w:rsidRDefault="000A09A3" w:rsidP="000A09A3">
            <w:pPr>
              <w:pStyle w:val="Tabela"/>
            </w:pPr>
          </w:p>
        </w:tc>
        <w:tc>
          <w:tcPr>
            <w:tcW w:w="1286" w:type="dxa"/>
            <w:noWrap/>
            <w:hideMark/>
          </w:tcPr>
          <w:p w:rsidR="000A09A3" w:rsidRPr="000A09A3" w:rsidRDefault="000A09A3" w:rsidP="000A09A3">
            <w:pPr>
              <w:pStyle w:val="Tabela"/>
            </w:pPr>
          </w:p>
        </w:tc>
        <w:tc>
          <w:tcPr>
            <w:tcW w:w="477" w:type="dxa"/>
            <w:noWrap/>
            <w:hideMark/>
          </w:tcPr>
          <w:p w:rsidR="000A09A3" w:rsidRPr="000A09A3" w:rsidRDefault="000A09A3" w:rsidP="000A09A3">
            <w:pPr>
              <w:pStyle w:val="Tabela"/>
            </w:pPr>
          </w:p>
        </w:tc>
        <w:tc>
          <w:tcPr>
            <w:tcW w:w="1362" w:type="dxa"/>
            <w:noWrap/>
            <w:hideMark/>
          </w:tcPr>
          <w:p w:rsidR="000A09A3" w:rsidRPr="000A09A3" w:rsidRDefault="000A09A3" w:rsidP="000A09A3">
            <w:pPr>
              <w:pStyle w:val="Tabela"/>
            </w:pPr>
          </w:p>
        </w:tc>
        <w:tc>
          <w:tcPr>
            <w:tcW w:w="491" w:type="dxa"/>
            <w:noWrap/>
            <w:hideMark/>
          </w:tcPr>
          <w:p w:rsidR="000A09A3" w:rsidRPr="000A09A3" w:rsidRDefault="000A09A3" w:rsidP="000A09A3">
            <w:pPr>
              <w:pStyle w:val="Tabela"/>
            </w:pPr>
          </w:p>
        </w:tc>
        <w:tc>
          <w:tcPr>
            <w:tcW w:w="995" w:type="dxa"/>
            <w:noWrap/>
            <w:hideMark/>
          </w:tcPr>
          <w:p w:rsidR="000A09A3" w:rsidRPr="000A09A3" w:rsidRDefault="000A09A3" w:rsidP="000A09A3">
            <w:pPr>
              <w:pStyle w:val="Tabela"/>
            </w:pPr>
          </w:p>
        </w:tc>
      </w:tr>
      <w:tr w:rsidR="00EB602B" w:rsidRPr="000A09A3" w:rsidTr="00EB602B">
        <w:trPr>
          <w:trHeight w:val="255"/>
        </w:trPr>
        <w:tc>
          <w:tcPr>
            <w:tcW w:w="720" w:type="dxa"/>
            <w:noWrap/>
            <w:hideMark/>
          </w:tcPr>
          <w:p w:rsidR="00EB602B" w:rsidRPr="000A09A3" w:rsidRDefault="00EB602B" w:rsidP="00EB602B">
            <w:pPr>
              <w:pStyle w:val="Tabela"/>
            </w:pPr>
            <w:r w:rsidRPr="000A09A3">
              <w:t>CEE</w:t>
            </w:r>
          </w:p>
        </w:tc>
        <w:tc>
          <w:tcPr>
            <w:tcW w:w="234" w:type="dxa"/>
            <w:noWrap/>
            <w:hideMark/>
          </w:tcPr>
          <w:p w:rsidR="00EB602B" w:rsidRPr="000A09A3" w:rsidRDefault="00EB602B" w:rsidP="00EB602B">
            <w:pPr>
              <w:pStyle w:val="Tabela"/>
            </w:pPr>
          </w:p>
        </w:tc>
        <w:tc>
          <w:tcPr>
            <w:tcW w:w="3163" w:type="dxa"/>
            <w:noWrap/>
            <w:hideMark/>
          </w:tcPr>
          <w:p w:rsidR="00EB602B" w:rsidRPr="000A09A3" w:rsidRDefault="00EB602B" w:rsidP="00EB602B">
            <w:pPr>
              <w:pStyle w:val="Tabela"/>
            </w:pPr>
            <w:r w:rsidRPr="000A09A3">
              <w:t>Custo Unitário Evitado de Energia</w:t>
            </w:r>
          </w:p>
        </w:tc>
        <w:tc>
          <w:tcPr>
            <w:tcW w:w="333" w:type="dxa"/>
            <w:noWrap/>
            <w:hideMark/>
          </w:tcPr>
          <w:p w:rsidR="00EB602B" w:rsidRPr="000A09A3" w:rsidRDefault="00EB602B" w:rsidP="00EB602B">
            <w:pPr>
              <w:pStyle w:val="Tabela"/>
            </w:pPr>
          </w:p>
        </w:tc>
        <w:tc>
          <w:tcPr>
            <w:tcW w:w="1286" w:type="dxa"/>
            <w:noWrap/>
            <w:hideMark/>
          </w:tcPr>
          <w:p w:rsidR="00EB602B" w:rsidRPr="000A09A3" w:rsidRDefault="00EB602B" w:rsidP="00EB602B">
            <w:pPr>
              <w:pStyle w:val="Tabela"/>
            </w:pPr>
            <w:r w:rsidRPr="000A09A3">
              <w:t>R$/MWh</w:t>
            </w:r>
          </w:p>
        </w:tc>
        <w:tc>
          <w:tcPr>
            <w:tcW w:w="477" w:type="dxa"/>
            <w:noWrap/>
            <w:hideMark/>
          </w:tcPr>
          <w:p w:rsidR="00EB602B" w:rsidRPr="000A09A3" w:rsidRDefault="00EB602B" w:rsidP="00EB602B">
            <w:pPr>
              <w:pStyle w:val="Tabela"/>
            </w:pPr>
          </w:p>
        </w:tc>
        <w:tc>
          <w:tcPr>
            <w:tcW w:w="1362" w:type="dxa"/>
            <w:noWrap/>
            <w:hideMark/>
          </w:tcPr>
          <w:p w:rsidR="00EB602B" w:rsidRPr="000A09A3" w:rsidRDefault="00EB602B" w:rsidP="00EB602B">
            <w:pPr>
              <w:pStyle w:val="Tabela"/>
            </w:pPr>
            <w:r w:rsidRPr="000A09A3">
              <w:t>127,60</w:t>
            </w:r>
          </w:p>
        </w:tc>
        <w:tc>
          <w:tcPr>
            <w:tcW w:w="491" w:type="dxa"/>
            <w:noWrap/>
            <w:hideMark/>
          </w:tcPr>
          <w:p w:rsidR="00EB602B" w:rsidRPr="000A09A3" w:rsidRDefault="00EB602B" w:rsidP="00EB602B">
            <w:pPr>
              <w:pStyle w:val="Tabela"/>
            </w:pPr>
          </w:p>
        </w:tc>
        <w:tc>
          <w:tcPr>
            <w:tcW w:w="995" w:type="dxa"/>
            <w:noWrap/>
            <w:hideMark/>
          </w:tcPr>
          <w:p w:rsidR="00EB602B" w:rsidRPr="000A09A3" w:rsidRDefault="00EB602B" w:rsidP="00EB602B">
            <w:pPr>
              <w:pStyle w:val="Tabela"/>
            </w:pPr>
            <w:r w:rsidRPr="000A09A3">
              <w:t>197,18</w:t>
            </w:r>
          </w:p>
        </w:tc>
      </w:tr>
      <w:tr w:rsidR="00EB602B" w:rsidRPr="000A09A3" w:rsidTr="00EB602B">
        <w:trPr>
          <w:trHeight w:hRule="exact" w:val="57"/>
        </w:trPr>
        <w:tc>
          <w:tcPr>
            <w:tcW w:w="720" w:type="dxa"/>
            <w:noWrap/>
            <w:hideMark/>
          </w:tcPr>
          <w:p w:rsidR="00EB602B" w:rsidRPr="000A09A3" w:rsidRDefault="00EB602B" w:rsidP="00EB602B">
            <w:pPr>
              <w:pStyle w:val="Tabela"/>
            </w:pPr>
          </w:p>
        </w:tc>
        <w:tc>
          <w:tcPr>
            <w:tcW w:w="234" w:type="dxa"/>
            <w:noWrap/>
            <w:hideMark/>
          </w:tcPr>
          <w:p w:rsidR="00EB602B" w:rsidRPr="000A09A3" w:rsidRDefault="00EB602B" w:rsidP="00EB602B">
            <w:pPr>
              <w:pStyle w:val="Tabela"/>
            </w:pPr>
          </w:p>
        </w:tc>
        <w:tc>
          <w:tcPr>
            <w:tcW w:w="3163" w:type="dxa"/>
            <w:noWrap/>
            <w:hideMark/>
          </w:tcPr>
          <w:p w:rsidR="00EB602B" w:rsidRPr="000A09A3" w:rsidRDefault="00EB602B" w:rsidP="00EB602B">
            <w:pPr>
              <w:pStyle w:val="Tabela"/>
            </w:pPr>
          </w:p>
        </w:tc>
        <w:tc>
          <w:tcPr>
            <w:tcW w:w="333" w:type="dxa"/>
            <w:noWrap/>
            <w:hideMark/>
          </w:tcPr>
          <w:p w:rsidR="00EB602B" w:rsidRPr="000A09A3" w:rsidRDefault="00EB602B" w:rsidP="00EB602B">
            <w:pPr>
              <w:pStyle w:val="Tabela"/>
            </w:pPr>
          </w:p>
        </w:tc>
        <w:tc>
          <w:tcPr>
            <w:tcW w:w="1286" w:type="dxa"/>
            <w:noWrap/>
            <w:hideMark/>
          </w:tcPr>
          <w:p w:rsidR="00EB602B" w:rsidRPr="000A09A3" w:rsidRDefault="00EB602B" w:rsidP="00EB602B">
            <w:pPr>
              <w:pStyle w:val="Tabela"/>
            </w:pPr>
          </w:p>
        </w:tc>
        <w:tc>
          <w:tcPr>
            <w:tcW w:w="477" w:type="dxa"/>
            <w:noWrap/>
            <w:hideMark/>
          </w:tcPr>
          <w:p w:rsidR="00EB602B" w:rsidRPr="000A09A3" w:rsidRDefault="00EB602B" w:rsidP="00EB602B">
            <w:pPr>
              <w:pStyle w:val="Tabela"/>
            </w:pPr>
          </w:p>
        </w:tc>
        <w:tc>
          <w:tcPr>
            <w:tcW w:w="1362" w:type="dxa"/>
            <w:noWrap/>
            <w:hideMark/>
          </w:tcPr>
          <w:p w:rsidR="00EB602B" w:rsidRPr="000A09A3" w:rsidRDefault="00EB602B" w:rsidP="00EB602B">
            <w:pPr>
              <w:pStyle w:val="Tabela"/>
            </w:pPr>
          </w:p>
        </w:tc>
        <w:tc>
          <w:tcPr>
            <w:tcW w:w="491" w:type="dxa"/>
            <w:noWrap/>
            <w:hideMark/>
          </w:tcPr>
          <w:p w:rsidR="00EB602B" w:rsidRPr="000A09A3" w:rsidRDefault="00EB602B" w:rsidP="00EB602B">
            <w:pPr>
              <w:pStyle w:val="Tabela"/>
            </w:pPr>
          </w:p>
        </w:tc>
        <w:tc>
          <w:tcPr>
            <w:tcW w:w="995" w:type="dxa"/>
            <w:noWrap/>
            <w:hideMark/>
          </w:tcPr>
          <w:p w:rsidR="00EB602B" w:rsidRPr="000A09A3" w:rsidRDefault="00EB602B" w:rsidP="00EB602B">
            <w:pPr>
              <w:pStyle w:val="Tabela"/>
            </w:pPr>
          </w:p>
        </w:tc>
      </w:tr>
      <w:tr w:rsidR="00EB602B" w:rsidRPr="000A09A3" w:rsidTr="00EB602B">
        <w:trPr>
          <w:trHeight w:val="255"/>
        </w:trPr>
        <w:tc>
          <w:tcPr>
            <w:tcW w:w="720" w:type="dxa"/>
            <w:noWrap/>
            <w:hideMark/>
          </w:tcPr>
          <w:p w:rsidR="00EB602B" w:rsidRPr="000A09A3" w:rsidRDefault="00EB602B" w:rsidP="00EB602B">
            <w:pPr>
              <w:pStyle w:val="Tabela"/>
            </w:pPr>
            <w:r w:rsidRPr="000A09A3">
              <w:t>CED</w:t>
            </w:r>
          </w:p>
        </w:tc>
        <w:tc>
          <w:tcPr>
            <w:tcW w:w="234" w:type="dxa"/>
            <w:noWrap/>
            <w:hideMark/>
          </w:tcPr>
          <w:p w:rsidR="00EB602B" w:rsidRPr="000A09A3" w:rsidRDefault="00EB602B" w:rsidP="00EB602B">
            <w:pPr>
              <w:pStyle w:val="Tabela"/>
            </w:pPr>
          </w:p>
        </w:tc>
        <w:tc>
          <w:tcPr>
            <w:tcW w:w="3163" w:type="dxa"/>
            <w:noWrap/>
            <w:hideMark/>
          </w:tcPr>
          <w:p w:rsidR="00EB602B" w:rsidRPr="000A09A3" w:rsidRDefault="00EB602B" w:rsidP="00EB602B">
            <w:pPr>
              <w:pStyle w:val="Tabela"/>
            </w:pPr>
            <w:r w:rsidRPr="000A09A3">
              <w:t>Custo Unitário Evitado de Demanda</w:t>
            </w:r>
          </w:p>
        </w:tc>
        <w:tc>
          <w:tcPr>
            <w:tcW w:w="333" w:type="dxa"/>
            <w:noWrap/>
            <w:hideMark/>
          </w:tcPr>
          <w:p w:rsidR="00EB602B" w:rsidRPr="000A09A3" w:rsidRDefault="00EB602B" w:rsidP="00EB602B">
            <w:pPr>
              <w:pStyle w:val="Tabela"/>
            </w:pPr>
          </w:p>
        </w:tc>
        <w:tc>
          <w:tcPr>
            <w:tcW w:w="1286" w:type="dxa"/>
            <w:noWrap/>
            <w:hideMark/>
          </w:tcPr>
          <w:p w:rsidR="00EB602B" w:rsidRPr="000A09A3" w:rsidRDefault="00EB602B" w:rsidP="00EB602B">
            <w:pPr>
              <w:pStyle w:val="Tabela"/>
            </w:pPr>
            <w:r w:rsidRPr="000A09A3">
              <w:t>R$/kW-ano</w:t>
            </w:r>
          </w:p>
        </w:tc>
        <w:tc>
          <w:tcPr>
            <w:tcW w:w="477" w:type="dxa"/>
            <w:noWrap/>
            <w:hideMark/>
          </w:tcPr>
          <w:p w:rsidR="00EB602B" w:rsidRPr="000A09A3" w:rsidRDefault="00EB602B" w:rsidP="00EB602B">
            <w:pPr>
              <w:pStyle w:val="Tabela"/>
            </w:pPr>
          </w:p>
        </w:tc>
        <w:tc>
          <w:tcPr>
            <w:tcW w:w="1362" w:type="dxa"/>
            <w:noWrap/>
            <w:hideMark/>
          </w:tcPr>
          <w:p w:rsidR="00EB602B" w:rsidRPr="000A09A3" w:rsidRDefault="00EB602B" w:rsidP="00EB602B">
            <w:pPr>
              <w:pStyle w:val="Tabela"/>
            </w:pPr>
            <w:r w:rsidRPr="000A09A3">
              <w:t>656,49</w:t>
            </w:r>
          </w:p>
        </w:tc>
        <w:tc>
          <w:tcPr>
            <w:tcW w:w="491" w:type="dxa"/>
            <w:noWrap/>
            <w:hideMark/>
          </w:tcPr>
          <w:p w:rsidR="00EB602B" w:rsidRPr="000A09A3" w:rsidRDefault="00EB602B" w:rsidP="00EB602B">
            <w:pPr>
              <w:pStyle w:val="Tabela"/>
            </w:pPr>
          </w:p>
        </w:tc>
        <w:tc>
          <w:tcPr>
            <w:tcW w:w="995" w:type="dxa"/>
            <w:noWrap/>
            <w:hideMark/>
          </w:tcPr>
          <w:p w:rsidR="00EB602B" w:rsidRPr="000A09A3" w:rsidRDefault="00EB602B" w:rsidP="00EB602B">
            <w:pPr>
              <w:pStyle w:val="Tabela"/>
            </w:pPr>
            <w:r w:rsidRPr="000A09A3">
              <w:t>1.014,51</w:t>
            </w:r>
          </w:p>
        </w:tc>
      </w:tr>
    </w:tbl>
    <w:p w:rsidR="000F52D4" w:rsidRDefault="000F52D4" w:rsidP="00D35274">
      <w:pPr>
        <w:pStyle w:val="ANEELtexto2ttulo"/>
      </w:pPr>
      <w:bookmarkStart w:id="57" w:name="_Ref387160922"/>
      <w:bookmarkStart w:id="58" w:name="_Ref387160932"/>
      <w:r w:rsidRPr="003A6135">
        <w:t>Es</w:t>
      </w:r>
      <w:r>
        <w:t>pecificação das medições</w:t>
      </w:r>
      <w:bookmarkEnd w:id="57"/>
      <w:bookmarkEnd w:id="58"/>
    </w:p>
    <w:p w:rsidR="000F52D4" w:rsidRDefault="000F52D4" w:rsidP="00E3599B">
      <w:pPr>
        <w:pStyle w:val="Texto2"/>
      </w:pPr>
      <w:r w:rsidRPr="00632356">
        <w:t>Especificar em cada ponto de mediç</w:t>
      </w:r>
      <w:r>
        <w:t>ão (não da distribuidora): tipo de medidor, fabricante, modelo, precisão, rotina de calibração, método de leitura e controle de qualidade, verificação operacional, forma de tratamento dos dados perdidos.</w:t>
      </w:r>
      <w:r w:rsidR="00EB602B">
        <w:t xml:space="preserve"> Pode-se importar os dados da guia “</w:t>
      </w:r>
      <w:proofErr w:type="spellStart"/>
      <w:r w:rsidR="00EB602B">
        <w:t>LinhaBase</w:t>
      </w:r>
      <w:proofErr w:type="spellEnd"/>
      <w:r w:rsidR="00EB602B">
        <w:t>”:</w:t>
      </w:r>
    </w:p>
    <w:tbl>
      <w:tblPr>
        <w:tblStyle w:val="TabeladeGrade1Clara"/>
        <w:tblW w:w="0" w:type="auto"/>
        <w:tblLook w:val="04A0" w:firstRow="1" w:lastRow="0" w:firstColumn="1" w:lastColumn="0" w:noHBand="0" w:noVBand="1"/>
      </w:tblPr>
      <w:tblGrid>
        <w:gridCol w:w="221"/>
        <w:gridCol w:w="3879"/>
        <w:gridCol w:w="1511"/>
        <w:gridCol w:w="1440"/>
        <w:gridCol w:w="1308"/>
        <w:gridCol w:w="702"/>
      </w:tblGrid>
      <w:tr w:rsidR="00EB602B" w:rsidRPr="00EB602B" w:rsidTr="00EB602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08" w:type="dxa"/>
            <w:gridSpan w:val="2"/>
            <w:noWrap/>
            <w:hideMark/>
          </w:tcPr>
          <w:p w:rsidR="00EB602B" w:rsidRPr="00EB602B" w:rsidRDefault="00EB602B" w:rsidP="00EB602B">
            <w:pPr>
              <w:pStyle w:val="Tabela"/>
              <w:rPr>
                <w:b/>
              </w:rPr>
            </w:pPr>
            <w:r w:rsidRPr="00EB602B">
              <w:rPr>
                <w:b/>
              </w:rPr>
              <w:t>Medição de energia</w:t>
            </w:r>
          </w:p>
        </w:tc>
        <w:tc>
          <w:tcPr>
            <w:tcW w:w="5088" w:type="dxa"/>
            <w:gridSpan w:val="4"/>
            <w:noWrap/>
            <w:hideMark/>
          </w:tcPr>
          <w:p w:rsidR="00EB602B" w:rsidRPr="00EB602B" w:rsidRDefault="00EB602B" w:rsidP="00EB602B">
            <w:pPr>
              <w:pStyle w:val="Tabela"/>
              <w:cnfStyle w:val="100000000000" w:firstRow="1" w:lastRow="0" w:firstColumn="0" w:lastColumn="0" w:oddVBand="0" w:evenVBand="0" w:oddHBand="0" w:evenHBand="0" w:firstRowFirstColumn="0" w:firstRowLastColumn="0" w:lastRowFirstColumn="0" w:lastRowLastColumn="0"/>
            </w:pPr>
            <w:r w:rsidRPr="00EB602B">
              <w:t>QUARTOS</w:t>
            </w: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r w:rsidRPr="00EB602B">
              <w:t>Medidores</w:t>
            </w:r>
          </w:p>
        </w:tc>
        <w:tc>
          <w:tcPr>
            <w:tcW w:w="1551" w:type="dxa"/>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roofErr w:type="spellStart"/>
            <w:r w:rsidRPr="00EB602B">
              <w:t>Fabric</w:t>
            </w:r>
            <w:proofErr w:type="spellEnd"/>
            <w:r w:rsidRPr="00EB602B">
              <w:t>.</w:t>
            </w:r>
          </w:p>
        </w:tc>
        <w:tc>
          <w:tcPr>
            <w:tcW w:w="1478" w:type="dxa"/>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t>ELO</w:t>
            </w:r>
            <w:r w:rsidRPr="00EB602B">
              <w:t> </w:t>
            </w: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r>
              <w:t>21</w:t>
            </w:r>
          </w:p>
        </w:tc>
        <w:tc>
          <w:tcPr>
            <w:tcW w:w="1342" w:type="dxa"/>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roofErr w:type="spellStart"/>
            <w:r w:rsidRPr="00EB602B">
              <w:t>Mod</w:t>
            </w:r>
            <w:proofErr w:type="spellEnd"/>
            <w:r w:rsidRPr="00EB602B">
              <w:t>/série</w:t>
            </w:r>
          </w:p>
        </w:tc>
        <w:tc>
          <w:tcPr>
            <w:tcW w:w="1478" w:type="dxa"/>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t>2113 D</w:t>
            </w:r>
          </w:p>
        </w:tc>
        <w:tc>
          <w:tcPr>
            <w:tcW w:w="1342" w:type="dxa"/>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t>12345</w:t>
            </w: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r w:rsidRPr="00EB602B">
              <w:t>Última calibração</w:t>
            </w: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Data</w:t>
            </w: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04/08/2012</w:t>
            </w: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Validade</w:t>
            </w: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04/08/2013</w:t>
            </w: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%VM</w:t>
            </w: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roofErr w:type="spellStart"/>
            <w:r w:rsidRPr="00EB602B">
              <w:t>dms</w:t>
            </w:r>
            <w:proofErr w:type="spellEnd"/>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 xml:space="preserve">Valor </w:t>
            </w:r>
            <w:proofErr w:type="spellStart"/>
            <w:r w:rsidRPr="00EB602B">
              <w:t>dms</w:t>
            </w:r>
            <w:proofErr w:type="spellEnd"/>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r w:rsidRPr="00EB602B">
              <w:t>Precisão medidor</w:t>
            </w: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1%</w:t>
            </w: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2</w:t>
            </w: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0,01</w:t>
            </w: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r w:rsidRPr="00EB602B">
              <w:t>Erro padrão</w:t>
            </w: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0,1</w:t>
            </w: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kWh/dia</w:t>
            </w: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r w:rsidRPr="00EB602B">
              <w:t>Incerteza</w:t>
            </w: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0,17</w:t>
            </w: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kWh/dia</w:t>
            </w: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hRule="exact" w:val="57"/>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15" w:type="dxa"/>
            <w:noWrap/>
            <w:hideMark/>
          </w:tcPr>
          <w:p w:rsidR="00EB602B" w:rsidRPr="00EB602B" w:rsidRDefault="00EB602B" w:rsidP="00EB602B">
            <w:pPr>
              <w:pStyle w:val="Tabela"/>
            </w:pPr>
          </w:p>
        </w:tc>
        <w:tc>
          <w:tcPr>
            <w:tcW w:w="3993" w:type="dxa"/>
            <w:noWrap/>
            <w:hideMark/>
          </w:tcPr>
          <w:p w:rsidR="00EB602B" w:rsidRPr="00EB602B" w:rsidRDefault="00EB602B" w:rsidP="00EB602B">
            <w:pPr>
              <w:pStyle w:val="Tabela"/>
              <w:jc w:val="left"/>
              <w:cnfStyle w:val="000000000000" w:firstRow="0" w:lastRow="0" w:firstColumn="0" w:lastColumn="0" w:oddVBand="0" w:evenVBand="0" w:oddHBand="0" w:evenHBand="0" w:firstRowFirstColumn="0" w:firstRowLastColumn="0" w:lastRowFirstColumn="0" w:lastRowLastColumn="0"/>
            </w:pPr>
          </w:p>
        </w:tc>
        <w:tc>
          <w:tcPr>
            <w:tcW w:w="1551"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78"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1,2%</w:t>
            </w:r>
          </w:p>
        </w:tc>
        <w:tc>
          <w:tcPr>
            <w:tcW w:w="134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717"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bl>
    <w:p w:rsidR="000F52D4" w:rsidRDefault="000F52D4" w:rsidP="00D35274">
      <w:pPr>
        <w:pStyle w:val="ANEELtexto2ttulo"/>
      </w:pPr>
      <w:bookmarkStart w:id="59" w:name="_Toc338606090"/>
      <w:r>
        <w:t>Responsabilidade de monitoramento</w:t>
      </w:r>
      <w:bookmarkEnd w:id="59"/>
    </w:p>
    <w:p w:rsidR="000F52D4" w:rsidRDefault="000F52D4" w:rsidP="00E3599B">
      <w:pPr>
        <w:pStyle w:val="Texto2"/>
      </w:pPr>
      <w:r w:rsidRPr="00632356">
        <w:t>Definir o responsável por coletar e registrar os dados de mediç</w:t>
      </w:r>
      <w:r>
        <w:t>ão de energia e variáveis independentes durante o período de determinação da economia.</w:t>
      </w:r>
    </w:p>
    <w:p w:rsidR="000F52D4" w:rsidRDefault="000F52D4" w:rsidP="00D35274">
      <w:pPr>
        <w:pStyle w:val="ANEELtexto2ttulo"/>
      </w:pPr>
      <w:bookmarkStart w:id="60" w:name="_Toc338606091"/>
      <w:r>
        <w:t>Precisão esperada</w:t>
      </w:r>
      <w:bookmarkEnd w:id="60"/>
    </w:p>
    <w:p w:rsidR="000F52D4" w:rsidRDefault="000F52D4" w:rsidP="00E3599B">
      <w:pPr>
        <w:pStyle w:val="Texto2"/>
      </w:pPr>
      <w:r w:rsidRPr="00561512">
        <w:t>Avaliar a precisão esperada associada à mediç</w:t>
      </w:r>
      <w:r>
        <w:t>ão, amostragem e modelagem. Em princípio, cada etapa do processo de obtenção de dados</w:t>
      </w:r>
      <w:r w:rsidR="0004097B">
        <w:t xml:space="preserve"> (amostragem, modelagem e medição)</w:t>
      </w:r>
      <w:r>
        <w:t xml:space="preserve"> deverá perseguir uma meta “95/10”, ou seja, 10% de precisão a 95% de confiabilidade.</w:t>
      </w:r>
      <w:r w:rsidR="00EB602B">
        <w:t xml:space="preserve"> Pode-se importar a tabela da guia “Incerteza”</w:t>
      </w:r>
      <w:r w:rsidR="00AE598F">
        <w:t xml:space="preserve"> e um texto como o abaixo</w:t>
      </w:r>
      <w:r w:rsidR="00EB602B">
        <w:t>:</w:t>
      </w:r>
    </w:p>
    <w:p w:rsidR="00AE598F" w:rsidRDefault="00AE598F" w:rsidP="00AE598F">
      <w:pPr>
        <w:pStyle w:val="Extrato"/>
      </w:pPr>
      <w:r>
        <w:t>Todas as incertezas relativas aos processos de amostragem, medição e modelagem deverão ficar abaixo de 10% a 95% de confiabilidade.</w:t>
      </w:r>
    </w:p>
    <w:p w:rsidR="00AE598F" w:rsidRDefault="00AE598F" w:rsidP="00AE598F">
      <w:pPr>
        <w:pStyle w:val="Extrato"/>
      </w:pPr>
      <w:r>
        <w:t>No período da linha de base, os seguintes dados foram obtidos:</w:t>
      </w:r>
    </w:p>
    <w:tbl>
      <w:tblPr>
        <w:tblStyle w:val="TabeladeGrade1Clara"/>
        <w:tblW w:w="0" w:type="auto"/>
        <w:tblLook w:val="04A0" w:firstRow="1" w:lastRow="0" w:firstColumn="1" w:lastColumn="0" w:noHBand="0" w:noVBand="1"/>
      </w:tblPr>
      <w:tblGrid>
        <w:gridCol w:w="221"/>
        <w:gridCol w:w="2824"/>
        <w:gridCol w:w="1738"/>
        <w:gridCol w:w="2593"/>
        <w:gridCol w:w="1463"/>
        <w:gridCol w:w="222"/>
      </w:tblGrid>
      <w:tr w:rsidR="00EB602B" w:rsidRPr="00EB602B" w:rsidTr="00031122">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2893" w:type="dxa"/>
            <w:gridSpan w:val="2"/>
            <w:noWrap/>
            <w:hideMark/>
          </w:tcPr>
          <w:p w:rsidR="00EB602B" w:rsidRPr="00EB602B" w:rsidRDefault="00EB602B" w:rsidP="00EB602B">
            <w:pPr>
              <w:pStyle w:val="Tabela"/>
              <w:rPr>
                <w:b/>
              </w:rPr>
            </w:pPr>
            <w:r w:rsidRPr="00EB602B">
              <w:rPr>
                <w:b/>
              </w:rPr>
              <w:t>Potência da linha de base</w:t>
            </w:r>
          </w:p>
        </w:tc>
        <w:tc>
          <w:tcPr>
            <w:tcW w:w="1774" w:type="dxa"/>
            <w:noWrap/>
            <w:hideMark/>
          </w:tcPr>
          <w:p w:rsidR="00EB602B" w:rsidRPr="00EB602B" w:rsidRDefault="00EB602B" w:rsidP="00EB602B">
            <w:pPr>
              <w:pStyle w:val="Tabela"/>
              <w:cnfStyle w:val="100000000000" w:firstRow="1" w:lastRow="0" w:firstColumn="0" w:lastColumn="0" w:oddVBand="0" w:evenVBand="0" w:oddHBand="0" w:evenHBand="0" w:firstRowFirstColumn="0" w:firstRowLastColumn="0" w:lastRowFirstColumn="0" w:lastRowLastColumn="0"/>
              <w:rPr>
                <w:b/>
              </w:rPr>
            </w:pPr>
          </w:p>
        </w:tc>
        <w:tc>
          <w:tcPr>
            <w:tcW w:w="4171" w:type="dxa"/>
            <w:gridSpan w:val="3"/>
            <w:noWrap/>
            <w:hideMark/>
          </w:tcPr>
          <w:p w:rsidR="00EB602B" w:rsidRPr="00EB602B" w:rsidRDefault="00EB602B" w:rsidP="00EB602B">
            <w:pPr>
              <w:pStyle w:val="Tabela"/>
              <w:cnfStyle w:val="100000000000" w:firstRow="1" w:lastRow="0" w:firstColumn="0" w:lastColumn="0" w:oddVBand="0" w:evenVBand="0" w:oddHBand="0" w:evenHBand="0" w:firstRowFirstColumn="0" w:firstRowLastColumn="0" w:lastRowFirstColumn="0" w:lastRowLastColumn="0"/>
            </w:pPr>
            <w:r w:rsidRPr="00EB602B">
              <w:t>AR COMPRIMIDO</w:t>
            </w: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Valor médio</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90,4</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Erro padrão medição</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0,5</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Incerteza medição</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2,2%</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4659" w:type="dxa"/>
            <w:gridSpan w:val="2"/>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Erro padrão amostragem</w:t>
            </w: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49,8</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Incerteza amostragem</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237%</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Erro padrão modelagem</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19,9</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Incerteza modelagem</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280%</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Erro padrão total</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19,9</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r w:rsidRPr="00EB602B">
              <w:t>Incerteza total</w:t>
            </w: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252,9</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kW</w:t>
            </w: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031122">
        <w:trPr>
          <w:trHeight w:hRule="exact" w:val="57"/>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r w:rsidR="00EB602B" w:rsidRPr="00EB602B" w:rsidTr="00EB602B">
        <w:trPr>
          <w:trHeight w:val="255"/>
        </w:trPr>
        <w:tc>
          <w:tcPr>
            <w:cnfStyle w:val="001000000000" w:firstRow="0" w:lastRow="0" w:firstColumn="1" w:lastColumn="0" w:oddVBand="0" w:evenVBand="0" w:oddHBand="0" w:evenHBand="0" w:firstRowFirstColumn="0" w:firstRowLastColumn="0" w:lastRowFirstColumn="0" w:lastRowLastColumn="0"/>
            <w:tcW w:w="8" w:type="dxa"/>
            <w:noWrap/>
            <w:hideMark/>
          </w:tcPr>
          <w:p w:rsidR="00EB602B" w:rsidRPr="00EB602B" w:rsidRDefault="00EB602B" w:rsidP="00EB602B">
            <w:pPr>
              <w:pStyle w:val="Tabela"/>
            </w:pPr>
          </w:p>
        </w:tc>
        <w:tc>
          <w:tcPr>
            <w:tcW w:w="2885" w:type="dxa"/>
            <w:noWrap/>
            <w:hideMark/>
          </w:tcPr>
          <w:p w:rsidR="00EB602B" w:rsidRPr="00EB602B" w:rsidRDefault="00EB602B" w:rsidP="00AE598F">
            <w:pPr>
              <w:pStyle w:val="Tabela"/>
              <w:jc w:val="left"/>
              <w:cnfStyle w:val="000000000000" w:firstRow="0" w:lastRow="0" w:firstColumn="0" w:lastColumn="0" w:oddVBand="0" w:evenVBand="0" w:oddHBand="0" w:evenHBand="0" w:firstRowFirstColumn="0" w:firstRowLastColumn="0" w:lastRowFirstColumn="0" w:lastRowLastColumn="0"/>
            </w:pPr>
          </w:p>
        </w:tc>
        <w:tc>
          <w:tcPr>
            <w:tcW w:w="1774"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2649"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r w:rsidRPr="00EB602B">
              <w:t>280%</w:t>
            </w:r>
          </w:p>
        </w:tc>
        <w:tc>
          <w:tcPr>
            <w:tcW w:w="1492"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c>
          <w:tcPr>
            <w:tcW w:w="30" w:type="dxa"/>
            <w:noWrap/>
            <w:hideMark/>
          </w:tcPr>
          <w:p w:rsidR="00EB602B" w:rsidRPr="00EB602B" w:rsidRDefault="00EB602B" w:rsidP="00EB602B">
            <w:pPr>
              <w:pStyle w:val="Tabela"/>
              <w:cnfStyle w:val="000000000000" w:firstRow="0" w:lastRow="0" w:firstColumn="0" w:lastColumn="0" w:oddVBand="0" w:evenVBand="0" w:oddHBand="0" w:evenHBand="0" w:firstRowFirstColumn="0" w:firstRowLastColumn="0" w:lastRowFirstColumn="0" w:lastRowLastColumn="0"/>
            </w:pPr>
          </w:p>
        </w:tc>
      </w:tr>
    </w:tbl>
    <w:p w:rsidR="00AE598F" w:rsidRDefault="00AE598F" w:rsidP="00AE598F">
      <w:pPr>
        <w:pStyle w:val="Texto2"/>
      </w:pPr>
      <w:bookmarkStart w:id="61" w:name="_Toc338606092"/>
      <w:r>
        <w:t>No exemplo apresentado houve poucas medições.</w:t>
      </w:r>
    </w:p>
    <w:p w:rsidR="000F52D4" w:rsidRDefault="000F52D4" w:rsidP="00D35274">
      <w:pPr>
        <w:pStyle w:val="ANEELtexto2ttulo"/>
      </w:pPr>
      <w:r>
        <w:t>Orçamento</w:t>
      </w:r>
      <w:bookmarkEnd w:id="61"/>
      <w:r w:rsidR="00AE598F">
        <w:t xml:space="preserve"> de M&amp;V</w:t>
      </w:r>
    </w:p>
    <w:p w:rsidR="000F52D4" w:rsidRDefault="000F52D4" w:rsidP="00E3599B">
      <w:pPr>
        <w:pStyle w:val="Texto2"/>
      </w:pPr>
      <w:r w:rsidRPr="00561512">
        <w:t>Definir os recursos e custos associados para a determinaç</w:t>
      </w:r>
      <w:r>
        <w:t>ão da economia.</w:t>
      </w:r>
      <w:r w:rsidR="00AE598F">
        <w:t xml:space="preserve"> A tabela pode ser importada da guia “Custo</w:t>
      </w:r>
      <w:r w:rsidR="008F306C">
        <w:t>s</w:t>
      </w:r>
      <w:r w:rsidR="00AE598F">
        <w:t>”.</w:t>
      </w:r>
    </w:p>
    <w:tbl>
      <w:tblPr>
        <w:tblStyle w:val="TabeladeGrade1Clara"/>
        <w:tblW w:w="0" w:type="auto"/>
        <w:tblLook w:val="04A0" w:firstRow="1" w:lastRow="0" w:firstColumn="1" w:lastColumn="0" w:noHBand="0" w:noVBand="1"/>
      </w:tblPr>
      <w:tblGrid>
        <w:gridCol w:w="1600"/>
        <w:gridCol w:w="1733"/>
        <w:gridCol w:w="1977"/>
        <w:gridCol w:w="1966"/>
      </w:tblGrid>
      <w:tr w:rsidR="00AE598F" w:rsidRPr="00AE598F" w:rsidTr="00AE5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6" w:type="dxa"/>
            <w:gridSpan w:val="4"/>
            <w:noWrap/>
            <w:hideMark/>
          </w:tcPr>
          <w:p w:rsidR="00AE598F" w:rsidRPr="00AE598F" w:rsidRDefault="00AE598F" w:rsidP="00AE598F">
            <w:pPr>
              <w:pStyle w:val="Tabela"/>
              <w:rPr>
                <w:b/>
              </w:rPr>
            </w:pPr>
            <w:r w:rsidRPr="00AE598F">
              <w:rPr>
                <w:b/>
              </w:rPr>
              <w:t>ORÇAMENTO M&amp;V</w:t>
            </w:r>
          </w:p>
        </w:tc>
      </w:tr>
      <w:tr w:rsidR="00AE598F" w:rsidRPr="00AE598F" w:rsidTr="00AE598F">
        <w:trPr>
          <w:trHeight w:val="315"/>
        </w:trPr>
        <w:tc>
          <w:tcPr>
            <w:cnfStyle w:val="001000000000" w:firstRow="0" w:lastRow="0" w:firstColumn="1" w:lastColumn="0" w:oddVBand="0" w:evenVBand="0" w:oddHBand="0" w:evenHBand="0" w:firstRowFirstColumn="0" w:firstRowLastColumn="0" w:lastRowFirstColumn="0" w:lastRowLastColumn="0"/>
            <w:tcW w:w="1600" w:type="dxa"/>
            <w:noWrap/>
            <w:hideMark/>
          </w:tcPr>
          <w:p w:rsidR="00AE598F" w:rsidRPr="00AE598F" w:rsidRDefault="00AE598F" w:rsidP="00AE598F">
            <w:pPr>
              <w:pStyle w:val="Tabela"/>
            </w:pPr>
            <w:r w:rsidRPr="00AE598F">
              <w:t>Previsto</w:t>
            </w:r>
          </w:p>
        </w:tc>
        <w:tc>
          <w:tcPr>
            <w:tcW w:w="1733" w:type="dxa"/>
            <w:noWrap/>
            <w:hideMark/>
          </w:tcPr>
          <w:p w:rsidR="00AE598F" w:rsidRPr="00AE598F" w:rsidRDefault="00AE598F" w:rsidP="00AE598F">
            <w:pPr>
              <w:pStyle w:val="Tabela"/>
              <w:cnfStyle w:val="000000000000" w:firstRow="0" w:lastRow="0" w:firstColumn="0" w:lastColumn="0" w:oddVBand="0" w:evenVBand="0" w:oddHBand="0" w:evenHBand="0" w:firstRowFirstColumn="0" w:firstRowLastColumn="0" w:lastRowFirstColumn="0" w:lastRowLastColumn="0"/>
            </w:pPr>
            <w:r w:rsidRPr="00AE598F">
              <w:t>8.976,37</w:t>
            </w:r>
          </w:p>
        </w:tc>
        <w:tc>
          <w:tcPr>
            <w:tcW w:w="1977" w:type="dxa"/>
            <w:noWrap/>
            <w:hideMark/>
          </w:tcPr>
          <w:p w:rsidR="00AE598F" w:rsidRPr="00AE598F" w:rsidRDefault="00AE598F" w:rsidP="00AE598F">
            <w:pPr>
              <w:pStyle w:val="Tabela"/>
              <w:cnfStyle w:val="000000000000" w:firstRow="0" w:lastRow="0" w:firstColumn="0" w:lastColumn="0" w:oddVBand="0" w:evenVBand="0" w:oddHBand="0" w:evenHBand="0" w:firstRowFirstColumn="0" w:firstRowLastColumn="0" w:lastRowFirstColumn="0" w:lastRowLastColumn="0"/>
            </w:pPr>
            <w:r w:rsidRPr="00AE598F">
              <w:t>Realizado</w:t>
            </w:r>
          </w:p>
        </w:tc>
        <w:tc>
          <w:tcPr>
            <w:tcW w:w="1966" w:type="dxa"/>
            <w:noWrap/>
            <w:hideMark/>
          </w:tcPr>
          <w:p w:rsidR="00AE598F" w:rsidRPr="00AE598F" w:rsidRDefault="00AE598F" w:rsidP="00AE598F">
            <w:pPr>
              <w:pStyle w:val="Tabela"/>
              <w:cnfStyle w:val="000000000000" w:firstRow="0" w:lastRow="0" w:firstColumn="0" w:lastColumn="0" w:oddVBand="0" w:evenVBand="0" w:oddHBand="0" w:evenHBand="0" w:firstRowFirstColumn="0" w:firstRowLastColumn="0" w:lastRowFirstColumn="0" w:lastRowLastColumn="0"/>
            </w:pPr>
            <w:r w:rsidRPr="00AE598F">
              <w:t>17.976,37</w:t>
            </w:r>
          </w:p>
        </w:tc>
      </w:tr>
    </w:tbl>
    <w:p w:rsidR="000F52D4" w:rsidRPr="00FB3C1F" w:rsidRDefault="000F52D4" w:rsidP="00D35274">
      <w:pPr>
        <w:pStyle w:val="ANEELtexto2ttulo"/>
      </w:pPr>
      <w:bookmarkStart w:id="62" w:name="_Toc338606093"/>
      <w:r w:rsidRPr="00FB3C1F">
        <w:t>Formato do Relatório de M&amp;V</w:t>
      </w:r>
      <w:bookmarkEnd w:id="62"/>
    </w:p>
    <w:p w:rsidR="000F52D4" w:rsidRDefault="000F52D4" w:rsidP="00E3599B">
      <w:pPr>
        <w:pStyle w:val="Texto2"/>
      </w:pPr>
      <w:r w:rsidRPr="00B67A87">
        <w:t xml:space="preserve">Para cada AEE típica, </w:t>
      </w:r>
      <w:r w:rsidR="00AE598F">
        <w:t>est</w:t>
      </w:r>
      <w:r w:rsidRPr="00B67A87">
        <w:t>á definido um Relat</w:t>
      </w:r>
      <w:r>
        <w:t>ório típico.</w:t>
      </w:r>
      <w:r w:rsidR="00AE598F">
        <w:t xml:space="preserve"> Apresentar um texto como:</w:t>
      </w:r>
    </w:p>
    <w:p w:rsidR="00AE598F" w:rsidRDefault="00686F4D" w:rsidP="00AE598F">
      <w:pPr>
        <w:pStyle w:val="Extrato"/>
      </w:pPr>
      <w:r w:rsidRPr="00686F4D">
        <w:t>O formato do Relatório está no documento Relatório de M&amp;V – Condicionamento ambiental (ANEEL, 2013).</w:t>
      </w:r>
    </w:p>
    <w:p w:rsidR="000F52D4" w:rsidRDefault="000F52D4" w:rsidP="00D35274">
      <w:pPr>
        <w:pStyle w:val="ANEELtexto2ttulo"/>
      </w:pPr>
      <w:bookmarkStart w:id="63" w:name="_Toc338606094"/>
      <w:r>
        <w:t>Garantia de qualidade</w:t>
      </w:r>
      <w:bookmarkEnd w:id="63"/>
    </w:p>
    <w:p w:rsidR="000F52D4" w:rsidRDefault="000F52D4" w:rsidP="00E3599B">
      <w:pPr>
        <w:pStyle w:val="Texto2"/>
      </w:pPr>
      <w:r w:rsidRPr="00B67A87">
        <w:t>Procedimentos para garantir a fidelidade dos dados e an</w:t>
      </w:r>
      <w:r>
        <w:t>álises utilizados para a determinação da economia.</w:t>
      </w:r>
      <w:r w:rsidR="00686F4D">
        <w:t xml:space="preserve"> Um texto como o abaixo pode ser usado:</w:t>
      </w:r>
    </w:p>
    <w:p w:rsidR="00686F4D" w:rsidRDefault="00686F4D" w:rsidP="00686F4D">
      <w:pPr>
        <w:pStyle w:val="Extrato"/>
      </w:pPr>
      <w:r w:rsidRPr="00686F4D">
        <w:t>Antes de cada jornada de medição, o analisador deve ser instalado, apurados os primeiros registros e confrontados com os valores esperados. Deve-se fazer a coleta dos dados com um computador e verificar se os dados coletados estão coerentes, inclusive o horário de medição. Após a digitação dos dados na planilha, os valores da guia “Relatório” devem ser conferidos por outro técnico, não envolvido diretamente com o projeto, verificando as discrepâncias com os valores previstos na guia “</w:t>
      </w:r>
      <w:proofErr w:type="spellStart"/>
      <w:r w:rsidRPr="00686F4D">
        <w:t>Ex</w:t>
      </w:r>
      <w:proofErr w:type="spellEnd"/>
      <w:r w:rsidRPr="00686F4D">
        <w:t xml:space="preserve"> ante”.</w:t>
      </w:r>
    </w:p>
    <w:p w:rsidR="000F52D4" w:rsidRDefault="000F52D4" w:rsidP="00D35274">
      <w:pPr>
        <w:pStyle w:val="ANEELtexto2ttulo"/>
      </w:pPr>
      <w:bookmarkStart w:id="64" w:name="_Toc338606095"/>
      <w:r>
        <w:t>Opção A</w:t>
      </w:r>
      <w:bookmarkEnd w:id="64"/>
    </w:p>
    <w:p w:rsidR="000F52D4" w:rsidRDefault="000F52D4" w:rsidP="00E3599B">
      <w:pPr>
        <w:pStyle w:val="Texto2"/>
      </w:pPr>
      <w:r w:rsidRPr="00B67A87">
        <w:t>No caso da Opção A, alguns t</w:t>
      </w:r>
      <w:r>
        <w:t>ópicos adicionais devem ser apresentados, como abaixo.</w:t>
      </w:r>
    </w:p>
    <w:p w:rsidR="000F52D4" w:rsidRDefault="000F52D4" w:rsidP="00D35274">
      <w:pPr>
        <w:pStyle w:val="ANEELtexto3ttulo"/>
      </w:pPr>
      <w:bookmarkStart w:id="65" w:name="_Ref338312750"/>
      <w:bookmarkStart w:id="66" w:name="_Toc338606096"/>
      <w:r>
        <w:t>Justificativa das estimativas</w:t>
      </w:r>
      <w:bookmarkEnd w:id="65"/>
      <w:bookmarkEnd w:id="66"/>
    </w:p>
    <w:p w:rsidR="000F52D4" w:rsidRDefault="000F52D4" w:rsidP="00D35274">
      <w:pPr>
        <w:pStyle w:val="Texto3"/>
      </w:pPr>
      <w:r w:rsidRPr="00B67A87">
        <w:t>Apresentar os valores estimados</w:t>
      </w:r>
      <w:r>
        <w:t>, explicar sua origem, avaliar o impacto na economia.</w:t>
      </w:r>
      <w:r w:rsidR="00686F4D">
        <w:t xml:space="preserve"> Por exemplo:</w:t>
      </w:r>
    </w:p>
    <w:p w:rsidR="00686F4D" w:rsidRDefault="00686F4D" w:rsidP="00686F4D">
      <w:pPr>
        <w:pStyle w:val="Extrato"/>
      </w:pPr>
      <w:r>
        <w:t>O tempo de uso foi estimado com base em medições feitas no local, mas que não atingiram a precisão de 10% a 95% de confiabilidade.</w:t>
      </w:r>
    </w:p>
    <w:p w:rsidR="000F52D4" w:rsidRDefault="000F52D4" w:rsidP="00D35274">
      <w:pPr>
        <w:pStyle w:val="ANEELtexto3ttulo"/>
      </w:pPr>
      <w:bookmarkStart w:id="67" w:name="_Toc338606097"/>
      <w:r>
        <w:t>Inspeções periódicas</w:t>
      </w:r>
      <w:bookmarkEnd w:id="67"/>
    </w:p>
    <w:p w:rsidR="000F52D4" w:rsidRDefault="000F52D4" w:rsidP="00D35274">
      <w:pPr>
        <w:pStyle w:val="Texto3"/>
      </w:pPr>
      <w:r w:rsidRPr="000C09CC">
        <w:t>No PEE, as inspeções deverão ser feitas atrav</w:t>
      </w:r>
      <w:r>
        <w:t>és dos estudos de longo prazo.</w:t>
      </w:r>
    </w:p>
    <w:p w:rsidR="000F52D4" w:rsidRDefault="000F52D4" w:rsidP="00F46014">
      <w:pPr>
        <w:pStyle w:val="ANEELtexto2ttulo"/>
      </w:pPr>
      <w:bookmarkStart w:id="68" w:name="_Toc338606098"/>
      <w:r>
        <w:lastRenderedPageBreak/>
        <w:t>Opção D</w:t>
      </w:r>
      <w:bookmarkEnd w:id="68"/>
    </w:p>
    <w:p w:rsidR="000F52D4" w:rsidRDefault="000F52D4" w:rsidP="00E3599B">
      <w:pPr>
        <w:pStyle w:val="Texto2"/>
      </w:pPr>
      <w:r w:rsidRPr="000C09CC">
        <w:t xml:space="preserve">Nome </w:t>
      </w:r>
      <w:r>
        <w:t xml:space="preserve">e versão </w:t>
      </w:r>
      <w:r w:rsidRPr="000C09CC">
        <w:t>do software, dados de entrada e sa</w:t>
      </w:r>
      <w:r>
        <w:t>ída, dados medidos e estimados, calibração, precisão obtida.</w:t>
      </w:r>
    </w:p>
    <w:p w:rsidR="000F52D4" w:rsidRDefault="000F52D4" w:rsidP="00E16391">
      <w:pPr>
        <w:pStyle w:val="Ttulo1"/>
        <w:keepLines w:val="0"/>
        <w:spacing w:before="600" w:after="360" w:line="300" w:lineRule="atLeast"/>
        <w:ind w:left="431" w:hanging="431"/>
        <w:jc w:val="both"/>
      </w:pPr>
      <w:bookmarkStart w:id="69" w:name="_Toc338606114"/>
      <w:bookmarkStart w:id="70" w:name="_Ref387088117"/>
      <w:bookmarkStart w:id="71" w:name="_Ref387161106"/>
      <w:bookmarkStart w:id="72" w:name="_Ref387161118"/>
      <w:bookmarkStart w:id="73" w:name="_Toc391890402"/>
      <w:r>
        <w:t>Relatório de M&amp;V</w:t>
      </w:r>
      <w:bookmarkEnd w:id="69"/>
      <w:bookmarkEnd w:id="70"/>
      <w:bookmarkEnd w:id="71"/>
      <w:bookmarkEnd w:id="72"/>
      <w:bookmarkEnd w:id="73"/>
    </w:p>
    <w:p w:rsidR="000F52D4" w:rsidRDefault="000F52D4" w:rsidP="00D35274">
      <w:pPr>
        <w:pStyle w:val="Texto1"/>
      </w:pPr>
      <w:r>
        <w:t xml:space="preserve">Para cada AEE padrão, </w:t>
      </w:r>
      <w:r w:rsidR="006B4105">
        <w:t>foi</w:t>
      </w:r>
      <w:r>
        <w:t xml:space="preserve"> igualmente, à semelhança do Plano de M&amp;V, elaborado um Relatório de M&amp;V padrão, de acordo com o Capítulo 6 do PIMVP (</w:t>
      </w:r>
      <w:r w:rsidR="00D7319C">
        <w:t>EVO, 2012</w:t>
      </w:r>
      <w:r>
        <w:t xml:space="preserve">), o Módulo </w:t>
      </w:r>
      <w:r w:rsidR="006B4105">
        <w:t>8</w:t>
      </w:r>
      <w:r>
        <w:t xml:space="preserve"> do PROPEE (ANEEL, 201</w:t>
      </w:r>
      <w:r w:rsidR="00E07215">
        <w:t>3</w:t>
      </w:r>
      <w:r>
        <w:t>) e o próprio Plano de M&amp;V.</w:t>
      </w:r>
    </w:p>
    <w:p w:rsidR="000F52D4" w:rsidRPr="00CA3446" w:rsidRDefault="000F52D4" w:rsidP="00D35274">
      <w:pPr>
        <w:pStyle w:val="ANEELtexto2ttulo"/>
      </w:pPr>
      <w:bookmarkStart w:id="74" w:name="_Toc338606115"/>
      <w:r w:rsidRPr="00CA3446">
        <w:t>Dados observados durante o período de determinação da economia</w:t>
      </w:r>
      <w:bookmarkEnd w:id="74"/>
    </w:p>
    <w:p w:rsidR="000F52D4" w:rsidRDefault="000F52D4" w:rsidP="00E3599B">
      <w:pPr>
        <w:pStyle w:val="Texto2"/>
      </w:pPr>
      <w:r>
        <w:t>Serão apresentadas as datas do período de medição, os dados</w:t>
      </w:r>
      <w:r w:rsidR="00872021">
        <w:t xml:space="preserve"> sumarizados</w:t>
      </w:r>
      <w:r>
        <w:t xml:space="preserve"> de energia e demanda e respectivos valores das variáveis independentes, quando pertinente – os dados serão importados da planilha “</w:t>
      </w:r>
      <w:proofErr w:type="spellStart"/>
      <w:r w:rsidR="00872021">
        <w:t>Determ</w:t>
      </w:r>
      <w:proofErr w:type="spellEnd"/>
      <w:r>
        <w:t>”.</w:t>
      </w:r>
      <w:r w:rsidR="00872021">
        <w:t xml:space="preserve"> Deve-se mencionar que os dados completos estarão em planilhas em apêndice.</w:t>
      </w:r>
    </w:p>
    <w:tbl>
      <w:tblPr>
        <w:tblStyle w:val="TabeladeGrade1Clara"/>
        <w:tblW w:w="0" w:type="auto"/>
        <w:tblLook w:val="04A0" w:firstRow="1" w:lastRow="0" w:firstColumn="1" w:lastColumn="0" w:noHBand="0" w:noVBand="1"/>
      </w:tblPr>
      <w:tblGrid>
        <w:gridCol w:w="222"/>
        <w:gridCol w:w="3995"/>
        <w:gridCol w:w="1221"/>
        <w:gridCol w:w="1379"/>
        <w:gridCol w:w="1076"/>
        <w:gridCol w:w="993"/>
      </w:tblGrid>
      <w:tr w:rsidR="00872021" w:rsidRPr="00872021" w:rsidTr="0087202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7" w:type="dxa"/>
            <w:gridSpan w:val="2"/>
            <w:noWrap/>
            <w:hideMark/>
          </w:tcPr>
          <w:p w:rsidR="00872021" w:rsidRPr="00872021" w:rsidRDefault="00872021" w:rsidP="00872021">
            <w:pPr>
              <w:pStyle w:val="Tabela"/>
              <w:rPr>
                <w:b/>
              </w:rPr>
            </w:pPr>
            <w:r w:rsidRPr="00872021">
              <w:rPr>
                <w:b/>
              </w:rPr>
              <w:t>Sistema</w:t>
            </w:r>
          </w:p>
        </w:tc>
        <w:tc>
          <w:tcPr>
            <w:tcW w:w="4669" w:type="dxa"/>
            <w:gridSpan w:val="4"/>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pPr>
            <w:r w:rsidRPr="00872021">
              <w:t>Exaustores</w:t>
            </w: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Número de amostras</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11</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bl>
    <w:p w:rsidR="00872021" w:rsidRDefault="00872021" w:rsidP="00872021">
      <w:pPr>
        <w:pStyle w:val="Divisria"/>
      </w:pPr>
    </w:p>
    <w:tbl>
      <w:tblPr>
        <w:tblStyle w:val="TabeladeGrade1Clara"/>
        <w:tblW w:w="0" w:type="auto"/>
        <w:tblLook w:val="04A0" w:firstRow="1" w:lastRow="0" w:firstColumn="1" w:lastColumn="0" w:noHBand="0" w:noVBand="1"/>
      </w:tblPr>
      <w:tblGrid>
        <w:gridCol w:w="222"/>
        <w:gridCol w:w="3995"/>
        <w:gridCol w:w="1221"/>
        <w:gridCol w:w="1379"/>
        <w:gridCol w:w="1076"/>
        <w:gridCol w:w="993"/>
      </w:tblGrid>
      <w:tr w:rsidR="00872021" w:rsidRPr="00872021" w:rsidTr="0087202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7" w:type="dxa"/>
            <w:gridSpan w:val="2"/>
            <w:noWrap/>
            <w:hideMark/>
          </w:tcPr>
          <w:p w:rsidR="00872021" w:rsidRPr="00872021" w:rsidRDefault="00872021" w:rsidP="00872021">
            <w:pPr>
              <w:pStyle w:val="Tabela"/>
              <w:rPr>
                <w:b/>
              </w:rPr>
            </w:pPr>
            <w:r w:rsidRPr="00872021">
              <w:rPr>
                <w:b/>
              </w:rPr>
              <w:t>Energia</w:t>
            </w:r>
          </w:p>
        </w:tc>
        <w:tc>
          <w:tcPr>
            <w:tcW w:w="4669" w:type="dxa"/>
            <w:gridSpan w:val="4"/>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pPr>
            <w:r w:rsidRPr="00872021">
              <w:t>Exaustores</w:t>
            </w: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Consumo líquido</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1.994</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kWh/dia</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2600" w:type="dxa"/>
            <w:gridSpan w:val="2"/>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Motores</w:t>
            </w:r>
          </w:p>
        </w:tc>
        <w:tc>
          <w:tcPr>
            <w:tcW w:w="2069" w:type="dxa"/>
            <w:gridSpan w:val="2"/>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Refrigeração</w:t>
            </w: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Média</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1.963</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kWh/dia</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31</w:t>
            </w: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kWh/dia</w:t>
            </w: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Desvio padrão</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204</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kWh/dia</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CV</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Erro padrão</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61,6</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kWh/dia</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Incerteza</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137,3</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kWh/dia</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6,9%</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bl>
    <w:p w:rsidR="00872021" w:rsidRDefault="00872021" w:rsidP="00872021">
      <w:pPr>
        <w:pStyle w:val="Divisria"/>
      </w:pPr>
    </w:p>
    <w:tbl>
      <w:tblPr>
        <w:tblStyle w:val="TabeladeGrade1Clara"/>
        <w:tblW w:w="0" w:type="auto"/>
        <w:tblLook w:val="04A0" w:firstRow="1" w:lastRow="0" w:firstColumn="1" w:lastColumn="0" w:noHBand="0" w:noVBand="1"/>
      </w:tblPr>
      <w:tblGrid>
        <w:gridCol w:w="222"/>
        <w:gridCol w:w="3995"/>
        <w:gridCol w:w="1221"/>
        <w:gridCol w:w="1379"/>
        <w:gridCol w:w="1076"/>
        <w:gridCol w:w="993"/>
      </w:tblGrid>
      <w:tr w:rsidR="00872021" w:rsidRPr="00872021" w:rsidTr="00872021">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217" w:type="dxa"/>
            <w:gridSpan w:val="2"/>
            <w:noWrap/>
            <w:hideMark/>
          </w:tcPr>
          <w:p w:rsidR="00872021" w:rsidRPr="00872021" w:rsidRDefault="00872021" w:rsidP="00872021">
            <w:pPr>
              <w:pStyle w:val="Tabela"/>
              <w:rPr>
                <w:b/>
              </w:rPr>
            </w:pPr>
            <w:r w:rsidRPr="00872021">
              <w:rPr>
                <w:b/>
              </w:rPr>
              <w:t>Modelo</w:t>
            </w:r>
          </w:p>
        </w:tc>
        <w:tc>
          <w:tcPr>
            <w:tcW w:w="1221" w:type="dxa"/>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rPr>
                <w:b/>
              </w:rPr>
            </w:pPr>
          </w:p>
        </w:tc>
        <w:tc>
          <w:tcPr>
            <w:tcW w:w="1379" w:type="dxa"/>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Projeção linear</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-0,80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3.205,68</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0,60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930,68</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0,166</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196,73</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1,79</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9,00</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69.327,10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348.341,45</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Coeficientes</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-0,80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kW/m3/min</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3.205,68</w:t>
            </w: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w:t>
            </w: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Estatística t</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1,34</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3,44</w:t>
            </w: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R2</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0,17</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CV (EMQ)</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0,10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Erro padrão</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196,7</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Incerteza</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445,0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22%</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Sugestão</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Decisão</w:t>
            </w: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Validar regressão?</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NÃO</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NÃO</w:t>
            </w: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bl>
    <w:p w:rsidR="00872021" w:rsidRDefault="00872021" w:rsidP="00872021">
      <w:pPr>
        <w:pStyle w:val="Divisria"/>
      </w:pPr>
    </w:p>
    <w:tbl>
      <w:tblPr>
        <w:tblStyle w:val="TabeladeGrade1Clara"/>
        <w:tblW w:w="0" w:type="auto"/>
        <w:tblLook w:val="04A0" w:firstRow="1" w:lastRow="0" w:firstColumn="1" w:lastColumn="0" w:noHBand="0" w:noVBand="1"/>
      </w:tblPr>
      <w:tblGrid>
        <w:gridCol w:w="222"/>
        <w:gridCol w:w="3995"/>
        <w:gridCol w:w="1221"/>
        <w:gridCol w:w="1379"/>
        <w:gridCol w:w="1076"/>
        <w:gridCol w:w="993"/>
      </w:tblGrid>
      <w:tr w:rsidR="00872021" w:rsidRPr="00872021" w:rsidTr="0087202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7" w:type="dxa"/>
            <w:gridSpan w:val="2"/>
            <w:noWrap/>
            <w:hideMark/>
          </w:tcPr>
          <w:p w:rsidR="00872021" w:rsidRPr="00872021" w:rsidRDefault="00872021" w:rsidP="00872021">
            <w:pPr>
              <w:pStyle w:val="Tabela"/>
              <w:rPr>
                <w:b/>
              </w:rPr>
            </w:pPr>
            <w:r w:rsidRPr="00872021">
              <w:rPr>
                <w:b/>
              </w:rPr>
              <w:t>Demanda na ponta</w:t>
            </w:r>
          </w:p>
        </w:tc>
        <w:tc>
          <w:tcPr>
            <w:tcW w:w="4669" w:type="dxa"/>
            <w:gridSpan w:val="4"/>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pPr>
            <w:r w:rsidRPr="00872021">
              <w:t>Exaustores</w:t>
            </w: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Média</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81,8</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Desvio padrão</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8,5</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CV</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10%</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Erro padrão</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2,57</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300"/>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Incerteza</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5,72</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kW</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7%</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bl>
    <w:p w:rsidR="00872021" w:rsidRDefault="00872021" w:rsidP="00872021">
      <w:pPr>
        <w:pStyle w:val="Divisria"/>
      </w:pPr>
    </w:p>
    <w:tbl>
      <w:tblPr>
        <w:tblStyle w:val="TabeladeGrade1Clara"/>
        <w:tblW w:w="0" w:type="auto"/>
        <w:tblLook w:val="04A0" w:firstRow="1" w:lastRow="0" w:firstColumn="1" w:lastColumn="0" w:noHBand="0" w:noVBand="1"/>
      </w:tblPr>
      <w:tblGrid>
        <w:gridCol w:w="222"/>
        <w:gridCol w:w="3995"/>
        <w:gridCol w:w="1221"/>
        <w:gridCol w:w="1379"/>
        <w:gridCol w:w="1076"/>
        <w:gridCol w:w="993"/>
      </w:tblGrid>
      <w:tr w:rsidR="00872021" w:rsidRPr="00872021" w:rsidTr="0087202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7" w:type="dxa"/>
            <w:gridSpan w:val="2"/>
            <w:noWrap/>
            <w:hideMark/>
          </w:tcPr>
          <w:p w:rsidR="00872021" w:rsidRPr="00872021" w:rsidRDefault="00872021" w:rsidP="00872021">
            <w:pPr>
              <w:pStyle w:val="Tabela"/>
              <w:rPr>
                <w:b/>
              </w:rPr>
            </w:pPr>
            <w:r w:rsidRPr="00872021">
              <w:rPr>
                <w:b/>
              </w:rPr>
              <w:t>Período de determinação da economia</w:t>
            </w:r>
          </w:p>
        </w:tc>
        <w:tc>
          <w:tcPr>
            <w:tcW w:w="4669" w:type="dxa"/>
            <w:gridSpan w:val="4"/>
            <w:noWrap/>
            <w:hideMark/>
          </w:tcPr>
          <w:p w:rsidR="00872021" w:rsidRPr="00872021" w:rsidRDefault="00872021" w:rsidP="00872021">
            <w:pPr>
              <w:pStyle w:val="Tabela"/>
              <w:cnfStyle w:val="100000000000" w:firstRow="1" w:lastRow="0" w:firstColumn="0" w:lastColumn="0" w:oddVBand="0" w:evenVBand="0" w:oddHBand="0" w:evenHBand="0" w:firstRowFirstColumn="0" w:firstRowLastColumn="0" w:lastRowFirstColumn="0" w:lastRowLastColumn="0"/>
            </w:pPr>
            <w:r w:rsidRPr="00872021">
              <w:t>Exaustores</w:t>
            </w: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jc w:val="left"/>
              <w:cnfStyle w:val="000000000000" w:firstRow="0" w:lastRow="0" w:firstColumn="0" w:lastColumn="0" w:oddVBand="0" w:evenVBand="0" w:oddHBand="0" w:evenHBand="0" w:firstRowFirstColumn="0" w:firstRowLastColumn="0" w:lastRowFirstColumn="0" w:lastRowLastColumn="0"/>
            </w:pPr>
            <w:r w:rsidRPr="00872021">
              <w:t>Datas</w:t>
            </w: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Início</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12/03/2013</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r w:rsidR="00872021" w:rsidRPr="00872021" w:rsidTr="00872021">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872021" w:rsidRPr="00872021" w:rsidRDefault="00872021" w:rsidP="00872021">
            <w:pPr>
              <w:pStyle w:val="Tabela"/>
            </w:pPr>
          </w:p>
        </w:tc>
        <w:tc>
          <w:tcPr>
            <w:tcW w:w="3995"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1221"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Término</w:t>
            </w:r>
          </w:p>
        </w:tc>
        <w:tc>
          <w:tcPr>
            <w:tcW w:w="1379"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r w:rsidRPr="00872021">
              <w:t>21/06/2013</w:t>
            </w:r>
          </w:p>
        </w:tc>
        <w:tc>
          <w:tcPr>
            <w:tcW w:w="1076"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c>
          <w:tcPr>
            <w:tcW w:w="993" w:type="dxa"/>
            <w:noWrap/>
            <w:hideMark/>
          </w:tcPr>
          <w:p w:rsidR="00872021" w:rsidRPr="00872021" w:rsidRDefault="00872021" w:rsidP="00872021">
            <w:pPr>
              <w:pStyle w:val="Tabela"/>
              <w:cnfStyle w:val="000000000000" w:firstRow="0" w:lastRow="0" w:firstColumn="0" w:lastColumn="0" w:oddVBand="0" w:evenVBand="0" w:oddHBand="0" w:evenHBand="0" w:firstRowFirstColumn="0" w:firstRowLastColumn="0" w:lastRowFirstColumn="0" w:lastRowLastColumn="0"/>
            </w:pPr>
          </w:p>
        </w:tc>
      </w:tr>
    </w:tbl>
    <w:p w:rsidR="000F52D4" w:rsidRDefault="000F52D4" w:rsidP="00D35274">
      <w:pPr>
        <w:pStyle w:val="ANEELtexto2ttulo"/>
      </w:pPr>
      <w:bookmarkStart w:id="75" w:name="_Toc338606116"/>
      <w:r w:rsidRPr="00CA3446">
        <w:t>Descrição e justificação de quaisquer correções feitas aos dados observados</w:t>
      </w:r>
      <w:bookmarkEnd w:id="75"/>
    </w:p>
    <w:p w:rsidR="000F52D4" w:rsidRPr="00711188" w:rsidRDefault="000F52D4" w:rsidP="00E3599B">
      <w:pPr>
        <w:pStyle w:val="Texto2"/>
      </w:pPr>
      <w:r>
        <w:t>Dados faltantes ou outra qualquer correção feita nos dados brutos de medição.</w:t>
      </w:r>
    </w:p>
    <w:p w:rsidR="000F52D4" w:rsidRDefault="000F52D4" w:rsidP="00D35274">
      <w:pPr>
        <w:pStyle w:val="ANEELtexto2ttulo"/>
      </w:pPr>
      <w:bookmarkStart w:id="76" w:name="_Toc338606117"/>
      <w:r>
        <w:t>Valores estimados acordados</w:t>
      </w:r>
      <w:bookmarkEnd w:id="76"/>
    </w:p>
    <w:p w:rsidR="000F52D4" w:rsidRDefault="000F52D4" w:rsidP="00E3599B">
      <w:pPr>
        <w:pStyle w:val="Texto2"/>
      </w:pPr>
      <w:r w:rsidRPr="00AD5A9B">
        <w:t>Dados estimados no caso da Opç</w:t>
      </w:r>
      <w:r w:rsidR="009859DC">
        <w:t>ão A (guia “Relatório”):</w:t>
      </w:r>
    </w:p>
    <w:tbl>
      <w:tblPr>
        <w:tblW w:w="9639" w:type="dxa"/>
        <w:jc w:val="center"/>
        <w:tblCellMar>
          <w:left w:w="70" w:type="dxa"/>
          <w:right w:w="70" w:type="dxa"/>
        </w:tblCellMar>
        <w:tblLook w:val="04A0" w:firstRow="1" w:lastRow="0" w:firstColumn="1" w:lastColumn="0" w:noHBand="0" w:noVBand="1"/>
      </w:tblPr>
      <w:tblGrid>
        <w:gridCol w:w="307"/>
        <w:gridCol w:w="3477"/>
        <w:gridCol w:w="316"/>
        <w:gridCol w:w="1170"/>
        <w:gridCol w:w="1241"/>
        <w:gridCol w:w="307"/>
        <w:gridCol w:w="328"/>
        <w:gridCol w:w="1210"/>
        <w:gridCol w:w="1283"/>
      </w:tblGrid>
      <w:tr w:rsidR="009859DC" w:rsidRPr="009859DC" w:rsidTr="009859DC">
        <w:trPr>
          <w:cantSplit/>
          <w:jc w:val="center"/>
        </w:trPr>
        <w:tc>
          <w:tcPr>
            <w:tcW w:w="0" w:type="auto"/>
            <w:gridSpan w:val="2"/>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eastAsia="Times New Roman" w:cs="Arial"/>
                <w:b/>
                <w:bCs/>
                <w:color w:val="000000"/>
                <w:sz w:val="20"/>
                <w:szCs w:val="20"/>
                <w:lang w:eastAsia="pt-BR"/>
              </w:rPr>
            </w:pPr>
            <w:r w:rsidRPr="009859DC">
              <w:rPr>
                <w:rFonts w:eastAsia="Times New Roman" w:cs="Arial"/>
                <w:b/>
                <w:bCs/>
                <w:color w:val="000000"/>
                <w:sz w:val="20"/>
                <w:szCs w:val="20"/>
                <w:lang w:eastAsia="pt-BR"/>
              </w:rPr>
              <w:t>Sistema</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QUARTO FT</w:t>
            </w:r>
          </w:p>
        </w:tc>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eastAsia="Times New Roman" w:cs="Arial"/>
                <w:color w:val="000000"/>
                <w:sz w:val="20"/>
                <w:szCs w:val="20"/>
                <w:lang w:eastAsia="pt-BR"/>
              </w:rPr>
            </w:pPr>
          </w:p>
        </w:tc>
        <w:tc>
          <w:tcPr>
            <w:tcW w:w="0" w:type="auto"/>
            <w:gridSpan w:val="3"/>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AMBUL. INC.</w:t>
            </w:r>
          </w:p>
        </w:tc>
      </w:tr>
      <w:tr w:rsidR="009859DC" w:rsidRPr="009859DC" w:rsidTr="009859DC">
        <w:trPr>
          <w:cantSplit/>
          <w:trHeight w:hRule="exact" w:val="57"/>
          <w:jc w:val="center"/>
        </w:trPr>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r>
      <w:tr w:rsidR="009859DC" w:rsidRPr="009859DC" w:rsidTr="009859DC">
        <w:trPr>
          <w:cantSplit/>
          <w:jc w:val="center"/>
        </w:trPr>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Tempo operação</w:t>
            </w: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8,0</w:t>
            </w: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h/dia</w:t>
            </w:r>
          </w:p>
        </w:tc>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8,0</w:t>
            </w: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h/dia</w:t>
            </w:r>
          </w:p>
        </w:tc>
      </w:tr>
      <w:tr w:rsidR="009859DC" w:rsidRPr="009859DC" w:rsidTr="009859DC">
        <w:trPr>
          <w:cantSplit/>
          <w:trHeight w:hRule="exact" w:val="57"/>
          <w:jc w:val="center"/>
        </w:trPr>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r>
      <w:tr w:rsidR="009859DC" w:rsidRPr="009859DC" w:rsidTr="009859DC">
        <w:trPr>
          <w:cantSplit/>
          <w:jc w:val="center"/>
        </w:trPr>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eastAsia="Times New Roman" w:cs="Arial"/>
                <w:color w:val="000000"/>
                <w:sz w:val="20"/>
                <w:szCs w:val="20"/>
                <w:lang w:eastAsia="pt-BR"/>
              </w:rPr>
            </w:pPr>
            <w:r>
              <w:rPr>
                <w:rFonts w:eastAsia="Times New Roman" w:cs="Arial"/>
                <w:color w:val="000000"/>
                <w:sz w:val="20"/>
                <w:szCs w:val="20"/>
                <w:lang w:eastAsia="pt-BR"/>
              </w:rPr>
              <w:t>FCP</w:t>
            </w: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70%</w:t>
            </w: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bottom"/>
            <w:hideMark/>
          </w:tcPr>
          <w:p w:rsidR="009859DC" w:rsidRPr="009859DC" w:rsidRDefault="009859DC" w:rsidP="009859DC">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rPr>
                <w:rFonts w:ascii="Times New Roman" w:eastAsia="Times New Roman" w:hAnsi="Times New Roman" w:cs="Times New Roman"/>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70%</w:t>
            </w:r>
          </w:p>
        </w:tc>
        <w:tc>
          <w:tcPr>
            <w:tcW w:w="0" w:type="auto"/>
            <w:tcBorders>
              <w:top w:val="nil"/>
              <w:left w:val="nil"/>
              <w:bottom w:val="nil"/>
              <w:right w:val="nil"/>
            </w:tcBorders>
            <w:shd w:val="clear" w:color="auto" w:fill="auto"/>
            <w:noWrap/>
            <w:vAlign w:val="center"/>
            <w:hideMark/>
          </w:tcPr>
          <w:p w:rsidR="009859DC" w:rsidRPr="009859DC" w:rsidRDefault="009859DC" w:rsidP="009859DC">
            <w:pPr>
              <w:spacing w:after="0" w:line="240" w:lineRule="auto"/>
              <w:jc w:val="center"/>
              <w:rPr>
                <w:rFonts w:eastAsia="Times New Roman" w:cs="Arial"/>
                <w:color w:val="000000"/>
                <w:sz w:val="20"/>
                <w:szCs w:val="20"/>
                <w:lang w:eastAsia="pt-BR"/>
              </w:rPr>
            </w:pPr>
            <w:r w:rsidRPr="009859DC">
              <w:rPr>
                <w:rFonts w:eastAsia="Times New Roman" w:cs="Arial"/>
                <w:color w:val="000000"/>
                <w:sz w:val="20"/>
                <w:szCs w:val="20"/>
                <w:lang w:eastAsia="pt-BR"/>
              </w:rPr>
              <w:t>h/dia</w:t>
            </w:r>
          </w:p>
        </w:tc>
      </w:tr>
    </w:tbl>
    <w:p w:rsidR="000F52D4" w:rsidRPr="00142239" w:rsidRDefault="000F52D4" w:rsidP="00D35274">
      <w:pPr>
        <w:pStyle w:val="ANEELtexto2ttulo"/>
      </w:pPr>
      <w:bookmarkStart w:id="77" w:name="_Toc338606118"/>
      <w:r>
        <w:t>Preços</w:t>
      </w:r>
      <w:r w:rsidRPr="00142239">
        <w:t xml:space="preserve"> da energia e demanda utilizados</w:t>
      </w:r>
      <w:bookmarkEnd w:id="77"/>
    </w:p>
    <w:p w:rsidR="000F52D4" w:rsidRDefault="000F52D4" w:rsidP="00E3599B">
      <w:pPr>
        <w:pStyle w:val="Texto2"/>
      </w:pPr>
      <w:r>
        <w:t xml:space="preserve">Preços de energia e demanda, que serão considerados conforme as regras do Módulo </w:t>
      </w:r>
      <w:r w:rsidR="00E07215">
        <w:t>7</w:t>
      </w:r>
      <w:r>
        <w:t xml:space="preserve"> do PROPEE (ANEEL, 201</w:t>
      </w:r>
      <w:r w:rsidR="00E07215">
        <w:t>3</w:t>
      </w:r>
      <w:r>
        <w:t>) e também do ponto de vista do consumidor.</w:t>
      </w:r>
      <w:r w:rsidR="00872021">
        <w:t xml:space="preserve"> Repetir os valores considerados na guia “Preço”.</w:t>
      </w:r>
    </w:p>
    <w:tbl>
      <w:tblPr>
        <w:tblW w:w="9072" w:type="dxa"/>
        <w:jc w:val="center"/>
        <w:tblCellMar>
          <w:left w:w="70" w:type="dxa"/>
          <w:right w:w="70" w:type="dxa"/>
        </w:tblCellMar>
        <w:tblLook w:val="04A0" w:firstRow="1" w:lastRow="0" w:firstColumn="1" w:lastColumn="0" w:noHBand="0" w:noVBand="1"/>
      </w:tblPr>
      <w:tblGrid>
        <w:gridCol w:w="651"/>
        <w:gridCol w:w="169"/>
        <w:gridCol w:w="3852"/>
        <w:gridCol w:w="169"/>
        <w:gridCol w:w="1319"/>
        <w:gridCol w:w="169"/>
        <w:gridCol w:w="1050"/>
        <w:gridCol w:w="169"/>
        <w:gridCol w:w="1524"/>
      </w:tblGrid>
      <w:tr w:rsidR="00872021" w:rsidRPr="00872021" w:rsidTr="009859DC">
        <w:trPr>
          <w:cantSplit/>
          <w:jc w:val="center"/>
        </w:trPr>
        <w:tc>
          <w:tcPr>
            <w:tcW w:w="0" w:type="auto"/>
            <w:gridSpan w:val="3"/>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eastAsia="Times New Roman" w:cs="Arial"/>
                <w:b/>
                <w:bCs/>
                <w:color w:val="000000"/>
                <w:sz w:val="20"/>
                <w:szCs w:val="20"/>
                <w:lang w:eastAsia="pt-BR"/>
              </w:rPr>
            </w:pPr>
            <w:r w:rsidRPr="00872021">
              <w:rPr>
                <w:rFonts w:eastAsia="Times New Roman" w:cs="Arial"/>
                <w:b/>
                <w:bCs/>
                <w:color w:val="000000"/>
                <w:sz w:val="20"/>
                <w:szCs w:val="20"/>
                <w:lang w:eastAsia="pt-BR"/>
              </w:rPr>
              <w:t>Valores adotados</w:t>
            </w: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eastAsia="Times New Roman" w:cs="Arial"/>
                <w:b/>
                <w:bCs/>
                <w:color w:val="000000"/>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eastAsia="Times New Roman" w:cs="Arial"/>
                <w:b/>
                <w:bCs/>
                <w:color w:val="000000"/>
                <w:sz w:val="20"/>
                <w:szCs w:val="20"/>
                <w:lang w:eastAsia="pt-BR"/>
              </w:rPr>
            </w:pPr>
            <w:r w:rsidRPr="00872021">
              <w:rPr>
                <w:rFonts w:eastAsia="Times New Roman" w:cs="Arial"/>
                <w:b/>
                <w:bCs/>
                <w:color w:val="000000"/>
                <w:sz w:val="20"/>
                <w:szCs w:val="20"/>
                <w:lang w:eastAsia="pt-BR"/>
              </w:rPr>
              <w:t>Sistema</w:t>
            </w: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eastAsia="Times New Roman" w:cs="Arial"/>
                <w:b/>
                <w:bCs/>
                <w:color w:val="000000"/>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eastAsia="Times New Roman" w:cs="Arial"/>
                <w:b/>
                <w:bCs/>
                <w:color w:val="000000"/>
                <w:sz w:val="20"/>
                <w:szCs w:val="20"/>
                <w:lang w:eastAsia="pt-BR"/>
              </w:rPr>
            </w:pPr>
            <w:r w:rsidRPr="00872021">
              <w:rPr>
                <w:rFonts w:eastAsia="Times New Roman" w:cs="Arial"/>
                <w:b/>
                <w:bCs/>
                <w:color w:val="000000"/>
                <w:sz w:val="20"/>
                <w:szCs w:val="20"/>
                <w:lang w:eastAsia="pt-BR"/>
              </w:rPr>
              <w:t>Consumidor</w:t>
            </w:r>
          </w:p>
        </w:tc>
      </w:tr>
      <w:tr w:rsidR="00872021" w:rsidRPr="00872021" w:rsidTr="009859DC">
        <w:trPr>
          <w:cantSplit/>
          <w:trHeight w:hRule="exact" w:val="57"/>
          <w:jc w:val="center"/>
        </w:trPr>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eastAsia="Times New Roman" w:cs="Arial"/>
                <w:b/>
                <w:bCs/>
                <w:color w:val="000000"/>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ascii="Times New Roman" w:eastAsia="Times New Roman" w:hAnsi="Times New Roman" w:cs="Times New Roman"/>
                <w:sz w:val="20"/>
                <w:szCs w:val="20"/>
                <w:lang w:eastAsia="pt-BR"/>
              </w:rPr>
            </w:pPr>
          </w:p>
        </w:tc>
      </w:tr>
      <w:tr w:rsidR="00872021" w:rsidRPr="00872021" w:rsidTr="009859DC">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CEE</w:t>
            </w: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rPr>
                <w:rFonts w:eastAsia="Times New Roman" w:cs="Arial"/>
                <w:color w:val="000000"/>
                <w:sz w:val="20"/>
                <w:szCs w:val="20"/>
                <w:lang w:eastAsia="pt-BR"/>
              </w:rPr>
            </w:pPr>
            <w:r w:rsidRPr="00872021">
              <w:rPr>
                <w:rFonts w:eastAsia="Times New Roman" w:cs="Arial"/>
                <w:color w:val="000000"/>
                <w:sz w:val="20"/>
                <w:szCs w:val="20"/>
                <w:lang w:eastAsia="pt-BR"/>
              </w:rPr>
              <w:t>Custo Unitário Evitado de Energia</w:t>
            </w: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R$/MWh</w:t>
            </w: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171,96</w:t>
            </w: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265,74</w:t>
            </w:r>
          </w:p>
        </w:tc>
      </w:tr>
      <w:tr w:rsidR="00872021" w:rsidRPr="00872021" w:rsidTr="009859DC">
        <w:trPr>
          <w:cantSplit/>
          <w:trHeight w:hRule="exact" w:val="57"/>
          <w:jc w:val="center"/>
        </w:trPr>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ascii="Times New Roman" w:eastAsia="Times New Roman" w:hAnsi="Times New Roman" w:cs="Times New Roman"/>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ascii="Times New Roman" w:eastAsia="Times New Roman" w:hAnsi="Times New Roman" w:cs="Times New Roman"/>
                <w:sz w:val="20"/>
                <w:szCs w:val="20"/>
                <w:lang w:eastAsia="pt-BR"/>
              </w:rPr>
            </w:pPr>
          </w:p>
        </w:tc>
      </w:tr>
      <w:tr w:rsidR="00872021" w:rsidRPr="00872021" w:rsidTr="009859DC">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CED</w:t>
            </w: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rPr>
                <w:rFonts w:eastAsia="Times New Roman" w:cs="Arial"/>
                <w:color w:val="000000"/>
                <w:sz w:val="20"/>
                <w:szCs w:val="20"/>
                <w:lang w:eastAsia="pt-BR"/>
              </w:rPr>
            </w:pPr>
            <w:r w:rsidRPr="00872021">
              <w:rPr>
                <w:rFonts w:eastAsia="Times New Roman" w:cs="Arial"/>
                <w:color w:val="000000"/>
                <w:sz w:val="20"/>
                <w:szCs w:val="20"/>
                <w:lang w:eastAsia="pt-BR"/>
              </w:rPr>
              <w:t>Custo Unitário Evitado de Demanda</w:t>
            </w: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rPr>
                <w:rFonts w:eastAsia="Times New Roman" w:cs="Arial"/>
                <w:color w:val="000000"/>
                <w:sz w:val="20"/>
                <w:szCs w:val="20"/>
                <w:lang w:eastAsia="pt-BR"/>
              </w:rPr>
            </w:pP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R$/kW-ano</w:t>
            </w:r>
          </w:p>
        </w:tc>
        <w:tc>
          <w:tcPr>
            <w:tcW w:w="0" w:type="auto"/>
            <w:tcBorders>
              <w:top w:val="nil"/>
              <w:left w:val="nil"/>
              <w:bottom w:val="nil"/>
              <w:right w:val="nil"/>
            </w:tcBorders>
            <w:shd w:val="clear" w:color="auto" w:fill="auto"/>
            <w:noWrap/>
            <w:vAlign w:val="bottom"/>
            <w:hideMark/>
          </w:tcPr>
          <w:p w:rsidR="00872021" w:rsidRPr="00872021" w:rsidRDefault="00872021" w:rsidP="00872021">
            <w:pPr>
              <w:spacing w:after="0" w:line="240" w:lineRule="auto"/>
              <w:jc w:val="center"/>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573,51</w:t>
            </w:r>
          </w:p>
        </w:tc>
        <w:tc>
          <w:tcPr>
            <w:tcW w:w="0" w:type="auto"/>
            <w:tcBorders>
              <w:top w:val="nil"/>
              <w:left w:val="nil"/>
              <w:bottom w:val="nil"/>
              <w:right w:val="nil"/>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21" w:rsidRPr="00872021" w:rsidRDefault="00872021" w:rsidP="00872021">
            <w:pPr>
              <w:spacing w:after="0" w:line="240" w:lineRule="auto"/>
              <w:jc w:val="center"/>
              <w:rPr>
                <w:rFonts w:eastAsia="Times New Roman" w:cs="Arial"/>
                <w:color w:val="000000"/>
                <w:sz w:val="20"/>
                <w:szCs w:val="20"/>
                <w:lang w:eastAsia="pt-BR"/>
              </w:rPr>
            </w:pPr>
            <w:r w:rsidRPr="00872021">
              <w:rPr>
                <w:rFonts w:eastAsia="Times New Roman" w:cs="Arial"/>
                <w:color w:val="000000"/>
                <w:sz w:val="20"/>
                <w:szCs w:val="20"/>
                <w:lang w:eastAsia="pt-BR"/>
              </w:rPr>
              <w:t>886,27</w:t>
            </w:r>
          </w:p>
        </w:tc>
      </w:tr>
    </w:tbl>
    <w:p w:rsidR="000F52D4" w:rsidRPr="00CA3446" w:rsidRDefault="000F52D4" w:rsidP="00D35274">
      <w:pPr>
        <w:pStyle w:val="ANEELtexto2ttulo"/>
      </w:pPr>
      <w:bookmarkStart w:id="78" w:name="_Toc338606119"/>
      <w:r>
        <w:t xml:space="preserve">Ajustes </w:t>
      </w:r>
      <w:bookmarkEnd w:id="78"/>
      <w:r w:rsidR="00E07215">
        <w:t>da linha de base</w:t>
      </w:r>
    </w:p>
    <w:p w:rsidR="000F52D4" w:rsidRPr="00CA3446" w:rsidRDefault="000F52D4" w:rsidP="00E3599B">
      <w:pPr>
        <w:pStyle w:val="Texto2"/>
      </w:pPr>
      <w:r w:rsidRPr="00CA3446">
        <w:t>Apresentar cálculos de engenharia que fizeram o ajuste às novas condições</w:t>
      </w:r>
      <w:r>
        <w:t xml:space="preserve">, diferentes daquelas consideradas quando da elaboração do Plano de M&amp;V. Estes são os ajustes não de rotina, quando há variação de algum fator estático. Como o período de determinação da economia definido para as ações do PEE é muito curto, dificilmente haverá necessidade de um ajuste </w:t>
      </w:r>
      <w:r w:rsidR="001D0CB7">
        <w:t>da linha de base</w:t>
      </w:r>
      <w:r>
        <w:t>. No entanto, ajustes a melhoramentos feitos na instalação (por exemplo, adequar o nível de iluminamento aos requisitos da norma) poderão ser feitos neste passo.</w:t>
      </w:r>
    </w:p>
    <w:p w:rsidR="000F52D4" w:rsidRDefault="000F52D4" w:rsidP="00D35274">
      <w:pPr>
        <w:pStyle w:val="ANEELtexto2ttulo"/>
      </w:pPr>
      <w:bookmarkStart w:id="79" w:name="_Toc338606120"/>
      <w:r w:rsidRPr="00CA3446">
        <w:t>Economia</w:t>
      </w:r>
      <w:bookmarkEnd w:id="79"/>
    </w:p>
    <w:p w:rsidR="00FB6930" w:rsidRDefault="00FB6930" w:rsidP="00FB6930">
      <w:pPr>
        <w:pStyle w:val="ANEELtexto3ttulo"/>
      </w:pPr>
      <w:r>
        <w:t>Dados considerados</w:t>
      </w:r>
    </w:p>
    <w:p w:rsidR="00FB6930" w:rsidRDefault="00FB6930" w:rsidP="00FB6930">
      <w:pPr>
        <w:pStyle w:val="Texto3"/>
      </w:pPr>
      <w:r>
        <w:t>Resumo dos dados considerados, extraídos da guia “Relatório”.</w:t>
      </w:r>
    </w:p>
    <w:tbl>
      <w:tblPr>
        <w:tblStyle w:val="TabeladeGrade1Clara"/>
        <w:tblW w:w="0" w:type="auto"/>
        <w:tblLook w:val="04A0" w:firstRow="1" w:lastRow="0" w:firstColumn="1" w:lastColumn="0" w:noHBand="0" w:noVBand="1"/>
      </w:tblPr>
      <w:tblGrid>
        <w:gridCol w:w="222"/>
        <w:gridCol w:w="4549"/>
        <w:gridCol w:w="1899"/>
        <w:gridCol w:w="1305"/>
        <w:gridCol w:w="1086"/>
      </w:tblGrid>
      <w:tr w:rsidR="00FB6930" w:rsidRPr="00FB6930" w:rsidTr="00FB6930">
        <w:trPr>
          <w:cnfStyle w:val="100000000000" w:firstRow="1" w:lastRow="0" w:firstColumn="0" w:lastColumn="0" w:oddVBand="0" w:evenVBand="0" w:oddHBand="0" w:evenHBand="0" w:firstRowFirstColumn="0" w:firstRowLastColumn="0" w:lastRowFirstColumn="0" w:lastRowLastColumn="0"/>
          <w:trHeight w:val="255"/>
          <w:tblHeader/>
        </w:trPr>
        <w:tc>
          <w:tcPr>
            <w:cnfStyle w:val="001000000000" w:firstRow="0" w:lastRow="0" w:firstColumn="1" w:lastColumn="0" w:oddVBand="0" w:evenVBand="0" w:oddHBand="0" w:evenHBand="0" w:firstRowFirstColumn="0" w:firstRowLastColumn="0" w:lastRowFirstColumn="0" w:lastRowLastColumn="0"/>
            <w:tcW w:w="4628" w:type="dxa"/>
            <w:gridSpan w:val="2"/>
            <w:noWrap/>
            <w:hideMark/>
          </w:tcPr>
          <w:p w:rsidR="00FB6930" w:rsidRPr="00FB6930" w:rsidRDefault="00FB6930" w:rsidP="00FB6930">
            <w:pPr>
              <w:pStyle w:val="Tabela"/>
              <w:jc w:val="left"/>
              <w:rPr>
                <w:b/>
              </w:rPr>
            </w:pPr>
            <w:r w:rsidRPr="00FB6930">
              <w:rPr>
                <w:b/>
              </w:rPr>
              <w:t>Sistema</w:t>
            </w:r>
          </w:p>
        </w:tc>
        <w:tc>
          <w:tcPr>
            <w:tcW w:w="4348" w:type="dxa"/>
            <w:gridSpan w:val="3"/>
            <w:noWrap/>
            <w:hideMark/>
          </w:tcPr>
          <w:p w:rsidR="00FB6930" w:rsidRPr="00FB6930" w:rsidRDefault="00FB6930" w:rsidP="00FB6930">
            <w:pPr>
              <w:pStyle w:val="Tabela"/>
              <w:cnfStyle w:val="100000000000" w:firstRow="1" w:lastRow="0" w:firstColumn="0" w:lastColumn="0" w:oddVBand="0" w:evenVBand="0" w:oddHBand="0" w:evenHBand="0" w:firstRowFirstColumn="0" w:firstRowLastColumn="0" w:lastRowFirstColumn="0" w:lastRowLastColumn="0"/>
            </w:pPr>
            <w:r w:rsidRPr="00FB6930">
              <w:t>Exaustores</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base</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determ.</w:t>
            </w: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Equipamentos</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6</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6</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Energia linha de base</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3.234</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kWh/dia</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Energia determinação</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1.994</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kWh/dia</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roofErr w:type="spellStart"/>
            <w:r w:rsidRPr="00FB6930">
              <w:t>Coef</w:t>
            </w:r>
            <w:proofErr w:type="spellEnd"/>
            <w:r w:rsidRPr="00FB6930">
              <w:t>. linear</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Declividade</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Uso</w:t>
            </w: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Modelo linha de base</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3179,3</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0,06</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NÃO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roofErr w:type="spellStart"/>
            <w:r w:rsidRPr="00FB6930">
              <w:t>Coef</w:t>
            </w:r>
            <w:proofErr w:type="spellEnd"/>
            <w:r w:rsidRPr="00FB6930">
              <w:t>. linear</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Declividade</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Uso</w:t>
            </w: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Modelo determinação</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3205,7</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-0,80</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NÃO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V.I. média anual normalizada</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t</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Tempo operação (consumo)</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365</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dias/ano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Energia linha de base</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por equipamento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1.180</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MWh/ano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do projeto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7.082</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MWh/ano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Energia determinação</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por equipamento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728</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MWh/ano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do projeto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4.367</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MWh/ano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Demanda ponta linha de base</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por equipamento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135</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do projeto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808</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r w:rsidRPr="00FB6930">
              <w:t>Demanda ponta determinação</w:t>
            </w: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por equipamento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82</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10" w:type="dxa"/>
            <w:noWrap/>
            <w:hideMark/>
          </w:tcPr>
          <w:p w:rsidR="00FB6930" w:rsidRPr="00FB6930" w:rsidRDefault="00FB6930" w:rsidP="00FB6930">
            <w:pPr>
              <w:pStyle w:val="Tabela"/>
              <w:jc w:val="left"/>
            </w:pPr>
          </w:p>
        </w:tc>
        <w:tc>
          <w:tcPr>
            <w:tcW w:w="4618" w:type="dxa"/>
            <w:noWrap/>
            <w:hideMark/>
          </w:tcPr>
          <w:p w:rsidR="00FB6930" w:rsidRPr="00FB6930" w:rsidRDefault="00FB6930" w:rsidP="00FB6930">
            <w:pPr>
              <w:pStyle w:val="Tabela"/>
              <w:jc w:val="left"/>
              <w:cnfStyle w:val="000000000000" w:firstRow="0" w:lastRow="0" w:firstColumn="0" w:lastColumn="0" w:oddVBand="0" w:evenVBand="0" w:oddHBand="0" w:evenHBand="0" w:firstRowFirstColumn="0" w:firstRowLastColumn="0" w:lastRowFirstColumn="0" w:lastRowLastColumn="0"/>
            </w:pPr>
          </w:p>
        </w:tc>
        <w:tc>
          <w:tcPr>
            <w:tcW w:w="192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do projeto</w:t>
            </w:r>
          </w:p>
        </w:tc>
        <w:tc>
          <w:tcPr>
            <w:tcW w:w="13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491</w:t>
            </w:r>
          </w:p>
        </w:tc>
        <w:tc>
          <w:tcPr>
            <w:tcW w:w="1100"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w:t>
            </w:r>
          </w:p>
        </w:tc>
      </w:tr>
    </w:tbl>
    <w:p w:rsidR="00FB6930" w:rsidRDefault="00FB6930" w:rsidP="00FB6930">
      <w:pPr>
        <w:pStyle w:val="ANEELtexto3ttulo"/>
      </w:pPr>
      <w:r>
        <w:t>Economias obtidas</w:t>
      </w:r>
    </w:p>
    <w:p w:rsidR="00FB6930" w:rsidRDefault="00FB6930" w:rsidP="00FB6930">
      <w:pPr>
        <w:pStyle w:val="Texto3"/>
      </w:pPr>
      <w:r>
        <w:t>Valores das economias obtidos na guia “Relatório”</w:t>
      </w:r>
      <w:r w:rsidR="00224AB6">
        <w:t xml:space="preserve"> (mostrada parcialmente)</w:t>
      </w:r>
      <w:r>
        <w:t>.</w:t>
      </w:r>
    </w:p>
    <w:tbl>
      <w:tblPr>
        <w:tblStyle w:val="TabeladeGrade1Clara"/>
        <w:tblW w:w="0" w:type="auto"/>
        <w:tblLook w:val="04A0" w:firstRow="1" w:lastRow="0" w:firstColumn="1" w:lastColumn="0" w:noHBand="0" w:noVBand="1"/>
      </w:tblPr>
      <w:tblGrid>
        <w:gridCol w:w="222"/>
        <w:gridCol w:w="2743"/>
        <w:gridCol w:w="1366"/>
        <w:gridCol w:w="222"/>
        <w:gridCol w:w="1302"/>
        <w:gridCol w:w="728"/>
        <w:gridCol w:w="1154"/>
        <w:gridCol w:w="222"/>
        <w:gridCol w:w="1102"/>
      </w:tblGrid>
      <w:tr w:rsidR="00FB6930" w:rsidRPr="00FB6930" w:rsidTr="00FB693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966" w:type="dxa"/>
            <w:gridSpan w:val="2"/>
            <w:noWrap/>
            <w:hideMark/>
          </w:tcPr>
          <w:p w:rsidR="00FB6930" w:rsidRPr="00FB6930" w:rsidRDefault="00FB6930" w:rsidP="00FB6930">
            <w:pPr>
              <w:pStyle w:val="Tabela"/>
              <w:rPr>
                <w:b/>
              </w:rPr>
            </w:pPr>
            <w:r w:rsidRPr="00FB6930">
              <w:rPr>
                <w:b/>
              </w:rPr>
              <w:t>Economia energia</w:t>
            </w:r>
          </w:p>
        </w:tc>
        <w:tc>
          <w:tcPr>
            <w:tcW w:w="2889" w:type="dxa"/>
            <w:gridSpan w:val="3"/>
            <w:noWrap/>
            <w:hideMark/>
          </w:tcPr>
          <w:p w:rsidR="00FB6930" w:rsidRPr="00FB6930" w:rsidRDefault="00FB6930" w:rsidP="00FB6930">
            <w:pPr>
              <w:pStyle w:val="Tabela"/>
              <w:cnfStyle w:val="100000000000" w:firstRow="1" w:lastRow="0" w:firstColumn="0" w:lastColumn="0" w:oddVBand="0" w:evenVBand="0" w:oddHBand="0" w:evenHBand="0" w:firstRowFirstColumn="0" w:firstRowLastColumn="0" w:lastRowFirstColumn="0" w:lastRowLastColumn="0"/>
            </w:pPr>
            <w:r w:rsidRPr="00FB6930">
              <w:t>QUARTO FT</w:t>
            </w:r>
          </w:p>
        </w:tc>
        <w:tc>
          <w:tcPr>
            <w:tcW w:w="729" w:type="dxa"/>
            <w:noWrap/>
            <w:hideMark/>
          </w:tcPr>
          <w:p w:rsidR="00FB6930" w:rsidRPr="00FB6930" w:rsidRDefault="00FB6930" w:rsidP="00FB6930">
            <w:pPr>
              <w:pStyle w:val="Tabela"/>
              <w:cnfStyle w:val="100000000000" w:firstRow="1" w:lastRow="0" w:firstColumn="0" w:lastColumn="0" w:oddVBand="0" w:evenVBand="0" w:oddHBand="0" w:evenHBand="0" w:firstRowFirstColumn="0" w:firstRowLastColumn="0" w:lastRowFirstColumn="0" w:lastRowLastColumn="0"/>
            </w:pPr>
          </w:p>
        </w:tc>
        <w:tc>
          <w:tcPr>
            <w:tcW w:w="2477" w:type="dxa"/>
            <w:gridSpan w:val="3"/>
            <w:noWrap/>
            <w:hideMark/>
          </w:tcPr>
          <w:p w:rsidR="00FB6930" w:rsidRPr="00FB6930" w:rsidRDefault="00FB6930" w:rsidP="00FB6930">
            <w:pPr>
              <w:pStyle w:val="Tabela"/>
              <w:cnfStyle w:val="100000000000" w:firstRow="1" w:lastRow="0" w:firstColumn="0" w:lastColumn="0" w:oddVBand="0" w:evenVBand="0" w:oddHBand="0" w:evenHBand="0" w:firstRowFirstColumn="0" w:firstRowLastColumn="0" w:lastRowFirstColumn="0" w:lastRowLastColumn="0"/>
            </w:pPr>
            <w:r w:rsidRPr="00FB6930">
              <w:t>AMBUL. INC.</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Energia - Sistemas</w:t>
            </w: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8</w:t>
            </w: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MWh/ano</w:t>
            </w: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24</w:t>
            </w: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MWh/ano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Energia - total</w:t>
            </w: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162</w:t>
            </w: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MWh/ano</w:t>
            </w: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RDP - Sistemas</w:t>
            </w: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2</w:t>
            </w: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w:t>
            </w: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6</w:t>
            </w: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RDP - Total</w:t>
            </w: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28 </w:t>
            </w: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kW</w:t>
            </w: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FB6930" w:rsidRPr="00FB6930" w:rsidRDefault="00FB6930" w:rsidP="00FB6930">
            <w:pPr>
              <w:pStyle w:val="Tabela"/>
            </w:pPr>
          </w:p>
        </w:tc>
        <w:tc>
          <w:tcPr>
            <w:tcW w:w="274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67"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5"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19"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bl>
    <w:p w:rsidR="00FB6930" w:rsidRDefault="00FB6930" w:rsidP="00FB6930">
      <w:pPr>
        <w:pStyle w:val="Divisria"/>
      </w:pPr>
    </w:p>
    <w:tbl>
      <w:tblPr>
        <w:tblStyle w:val="TabeladeGrade1Clara"/>
        <w:tblW w:w="0" w:type="auto"/>
        <w:tblLook w:val="04A0" w:firstRow="1" w:lastRow="0" w:firstColumn="1" w:lastColumn="0" w:noHBand="0" w:noVBand="1"/>
      </w:tblPr>
      <w:tblGrid>
        <w:gridCol w:w="222"/>
        <w:gridCol w:w="2743"/>
        <w:gridCol w:w="1366"/>
        <w:gridCol w:w="222"/>
        <w:gridCol w:w="1302"/>
        <w:gridCol w:w="728"/>
        <w:gridCol w:w="1154"/>
        <w:gridCol w:w="222"/>
        <w:gridCol w:w="1102"/>
      </w:tblGrid>
      <w:tr w:rsidR="00FB6930" w:rsidRPr="00FB6930" w:rsidTr="00FB693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965" w:type="dxa"/>
            <w:gridSpan w:val="2"/>
            <w:noWrap/>
            <w:hideMark/>
          </w:tcPr>
          <w:p w:rsidR="00FB6930" w:rsidRPr="00FB6930" w:rsidRDefault="00FB6930" w:rsidP="00FB6930">
            <w:pPr>
              <w:pStyle w:val="Tabela"/>
              <w:rPr>
                <w:b/>
              </w:rPr>
            </w:pPr>
            <w:r w:rsidRPr="00FB6930">
              <w:rPr>
                <w:b/>
              </w:rPr>
              <w:t>Economia monetária (ótica do sistema)</w:t>
            </w:r>
          </w:p>
        </w:tc>
        <w:tc>
          <w:tcPr>
            <w:tcW w:w="2890" w:type="dxa"/>
            <w:gridSpan w:val="3"/>
            <w:noWrap/>
            <w:hideMark/>
          </w:tcPr>
          <w:p w:rsidR="00FB6930" w:rsidRPr="00FB6930" w:rsidRDefault="00FB6930" w:rsidP="00FB6930">
            <w:pPr>
              <w:pStyle w:val="Tabela"/>
              <w:cnfStyle w:val="100000000000" w:firstRow="1" w:lastRow="0" w:firstColumn="0" w:lastColumn="0" w:oddVBand="0" w:evenVBand="0" w:oddHBand="0" w:evenHBand="0" w:firstRowFirstColumn="0" w:firstRowLastColumn="0" w:lastRowFirstColumn="0" w:lastRowLastColumn="0"/>
            </w:pPr>
            <w:r w:rsidRPr="00FB6930">
              <w:t>QUARTO FT</w:t>
            </w:r>
          </w:p>
        </w:tc>
        <w:tc>
          <w:tcPr>
            <w:tcW w:w="728" w:type="dxa"/>
            <w:noWrap/>
            <w:hideMark/>
          </w:tcPr>
          <w:p w:rsidR="00FB6930" w:rsidRPr="00FB6930" w:rsidRDefault="00FB6930" w:rsidP="00FB6930">
            <w:pPr>
              <w:pStyle w:val="Tabela"/>
              <w:cnfStyle w:val="100000000000" w:firstRow="1" w:lastRow="0" w:firstColumn="0" w:lastColumn="0" w:oddVBand="0" w:evenVBand="0" w:oddHBand="0" w:evenHBand="0" w:firstRowFirstColumn="0" w:firstRowLastColumn="0" w:lastRowFirstColumn="0" w:lastRowLastColumn="0"/>
            </w:pPr>
          </w:p>
        </w:tc>
        <w:tc>
          <w:tcPr>
            <w:tcW w:w="2478" w:type="dxa"/>
            <w:gridSpan w:val="3"/>
            <w:noWrap/>
            <w:hideMark/>
          </w:tcPr>
          <w:p w:rsidR="00FB6930" w:rsidRPr="00FB6930" w:rsidRDefault="00FB6930" w:rsidP="00FB6930">
            <w:pPr>
              <w:pStyle w:val="Tabela"/>
              <w:cnfStyle w:val="100000000000" w:firstRow="1" w:lastRow="0" w:firstColumn="0" w:lastColumn="0" w:oddVBand="0" w:evenVBand="0" w:oddHBand="0" w:evenHBand="0" w:firstRowFirstColumn="0" w:firstRowLastColumn="0" w:lastRowFirstColumn="0" w:lastRowLastColumn="0"/>
            </w:pPr>
            <w:r w:rsidRPr="00FB6930">
              <w:t>AMBUL. INC.</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Energia Sistemas</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1.006,07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3.046,45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Energia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20.679,46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RDP Sistemas</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1.240,89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3.757,53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RDP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18.670,32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Sistemas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2.246,96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6.803,98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Projeto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39.349,78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bl>
    <w:p w:rsidR="00FB6930" w:rsidRDefault="00FB6930" w:rsidP="00FB6930">
      <w:pPr>
        <w:pStyle w:val="Divisria"/>
      </w:pPr>
    </w:p>
    <w:tbl>
      <w:tblPr>
        <w:tblStyle w:val="TabeladeGrade1Clara"/>
        <w:tblW w:w="0" w:type="auto"/>
        <w:tblLook w:val="04A0" w:firstRow="1" w:lastRow="0" w:firstColumn="1" w:lastColumn="0" w:noHBand="0" w:noVBand="1"/>
      </w:tblPr>
      <w:tblGrid>
        <w:gridCol w:w="222"/>
        <w:gridCol w:w="2743"/>
        <w:gridCol w:w="1366"/>
        <w:gridCol w:w="222"/>
        <w:gridCol w:w="1302"/>
        <w:gridCol w:w="728"/>
        <w:gridCol w:w="1154"/>
        <w:gridCol w:w="222"/>
        <w:gridCol w:w="1102"/>
      </w:tblGrid>
      <w:tr w:rsidR="00224AB6" w:rsidRPr="00FB6930" w:rsidTr="00224AB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965" w:type="dxa"/>
            <w:gridSpan w:val="2"/>
            <w:noWrap/>
            <w:hideMark/>
          </w:tcPr>
          <w:p w:rsidR="00224AB6" w:rsidRPr="00FB6930" w:rsidRDefault="00224AB6" w:rsidP="00224AB6">
            <w:pPr>
              <w:pStyle w:val="Tabela"/>
              <w:rPr>
                <w:b/>
              </w:rPr>
            </w:pPr>
            <w:r w:rsidRPr="00FB6930">
              <w:rPr>
                <w:b/>
              </w:rPr>
              <w:t>Economia monetária (ótica do consumidor)</w:t>
            </w:r>
          </w:p>
        </w:tc>
        <w:tc>
          <w:tcPr>
            <w:tcW w:w="2890" w:type="dxa"/>
            <w:gridSpan w:val="3"/>
            <w:noWrap/>
            <w:hideMark/>
          </w:tcPr>
          <w:p w:rsidR="00224AB6" w:rsidRPr="00224AB6" w:rsidRDefault="00224AB6" w:rsidP="00224AB6">
            <w:pPr>
              <w:cnfStyle w:val="100000000000" w:firstRow="1" w:lastRow="0" w:firstColumn="0" w:lastColumn="0" w:oddVBand="0" w:evenVBand="0" w:oddHBand="0" w:evenHBand="0" w:firstRowFirstColumn="0" w:firstRowLastColumn="0" w:lastRowFirstColumn="0" w:lastRowLastColumn="0"/>
              <w:rPr>
                <w:sz w:val="20"/>
              </w:rPr>
            </w:pPr>
            <w:r w:rsidRPr="00224AB6">
              <w:rPr>
                <w:sz w:val="20"/>
              </w:rPr>
              <w:t>QUARTO FT</w:t>
            </w:r>
          </w:p>
        </w:tc>
        <w:tc>
          <w:tcPr>
            <w:tcW w:w="728" w:type="dxa"/>
            <w:noWrap/>
            <w:hideMark/>
          </w:tcPr>
          <w:p w:rsidR="00224AB6" w:rsidRPr="00224AB6" w:rsidRDefault="00224AB6" w:rsidP="00224AB6">
            <w:pPr>
              <w:cnfStyle w:val="100000000000" w:firstRow="1" w:lastRow="0" w:firstColumn="0" w:lastColumn="0" w:oddVBand="0" w:evenVBand="0" w:oddHBand="0" w:evenHBand="0" w:firstRowFirstColumn="0" w:firstRowLastColumn="0" w:lastRowFirstColumn="0" w:lastRowLastColumn="0"/>
              <w:rPr>
                <w:sz w:val="20"/>
              </w:rPr>
            </w:pPr>
          </w:p>
        </w:tc>
        <w:tc>
          <w:tcPr>
            <w:tcW w:w="2478" w:type="dxa"/>
            <w:gridSpan w:val="3"/>
            <w:noWrap/>
            <w:hideMark/>
          </w:tcPr>
          <w:p w:rsidR="00224AB6" w:rsidRPr="00224AB6" w:rsidRDefault="00224AB6" w:rsidP="00224AB6">
            <w:pPr>
              <w:cnfStyle w:val="100000000000" w:firstRow="1" w:lastRow="0" w:firstColumn="0" w:lastColumn="0" w:oddVBand="0" w:evenVBand="0" w:oddHBand="0" w:evenHBand="0" w:firstRowFirstColumn="0" w:firstRowLastColumn="0" w:lastRowFirstColumn="0" w:lastRowLastColumn="0"/>
              <w:rPr>
                <w:sz w:val="20"/>
              </w:rPr>
            </w:pPr>
            <w:r w:rsidRPr="00224AB6">
              <w:rPr>
                <w:sz w:val="20"/>
              </w:rPr>
              <w:t>AMBUL. INC.</w:t>
            </w:r>
          </w:p>
        </w:tc>
      </w:tr>
      <w:tr w:rsidR="00FB6930" w:rsidRPr="00FB6930"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Energia Sistemas</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1.554,73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4.707,85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r>
      <w:tr w:rsidR="00FB6930" w:rsidRPr="00FB6930"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Energia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31.957,13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RDP Sistemas</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1.917,62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5.806,72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r>
      <w:tr w:rsidR="00FB6930" w:rsidRPr="00FB6930"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RDP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28.852,29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Sistemas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3.472,35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10.514,57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r>
      <w:tr w:rsidR="00FB6930" w:rsidRPr="00FB6930"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r w:rsidR="00FB6930" w:rsidRPr="00FB6930" w:rsidTr="00FB6930">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FB6930" w:rsidRPr="00FB6930" w:rsidRDefault="00FB6930" w:rsidP="00FB6930">
            <w:pPr>
              <w:pStyle w:val="Tabela"/>
            </w:pPr>
          </w:p>
        </w:tc>
        <w:tc>
          <w:tcPr>
            <w:tcW w:w="2743" w:type="dxa"/>
            <w:noWrap/>
            <w:hideMark/>
          </w:tcPr>
          <w:p w:rsidR="00FB6930" w:rsidRPr="00FB6930" w:rsidRDefault="00FB6930" w:rsidP="00224AB6">
            <w:pPr>
              <w:pStyle w:val="Tabela"/>
              <w:jc w:val="left"/>
              <w:cnfStyle w:val="000000000000" w:firstRow="0" w:lastRow="0" w:firstColumn="0" w:lastColumn="0" w:oddVBand="0" w:evenVBand="0" w:oddHBand="0" w:evenHBand="0" w:firstRowFirstColumn="0" w:firstRowLastColumn="0" w:lastRowFirstColumn="0" w:lastRowLastColumn="0"/>
            </w:pPr>
            <w:r w:rsidRPr="00FB6930">
              <w:t>Projeto total</w:t>
            </w:r>
          </w:p>
        </w:tc>
        <w:tc>
          <w:tcPr>
            <w:tcW w:w="1366"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 xml:space="preserve">60.809,42 </w:t>
            </w: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3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r w:rsidRPr="00FB6930">
              <w:t>R$/ano</w:t>
            </w:r>
          </w:p>
        </w:tc>
        <w:tc>
          <w:tcPr>
            <w:tcW w:w="728"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54"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22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c>
          <w:tcPr>
            <w:tcW w:w="1102" w:type="dxa"/>
            <w:noWrap/>
            <w:hideMark/>
          </w:tcPr>
          <w:p w:rsidR="00FB6930" w:rsidRPr="00FB6930" w:rsidRDefault="00FB6930" w:rsidP="00FB6930">
            <w:pPr>
              <w:pStyle w:val="Tabela"/>
              <w:cnfStyle w:val="000000000000" w:firstRow="0" w:lastRow="0" w:firstColumn="0" w:lastColumn="0" w:oddVBand="0" w:evenVBand="0" w:oddHBand="0" w:evenHBand="0" w:firstRowFirstColumn="0" w:firstRowLastColumn="0" w:lastRowFirstColumn="0" w:lastRowLastColumn="0"/>
            </w:pPr>
          </w:p>
        </w:tc>
      </w:tr>
    </w:tbl>
    <w:p w:rsidR="00FB6930" w:rsidRDefault="00224AB6" w:rsidP="00224AB6">
      <w:pPr>
        <w:pStyle w:val="ANEELtexto3ttulo"/>
      </w:pPr>
      <w:r>
        <w:lastRenderedPageBreak/>
        <w:t>Análise do investimento</w:t>
      </w:r>
    </w:p>
    <w:p w:rsidR="00224AB6" w:rsidRDefault="00224AB6" w:rsidP="00224AB6">
      <w:pPr>
        <w:pStyle w:val="Texto3"/>
      </w:pPr>
      <w:r>
        <w:t>Este item não consta do PIMVP, mas é interessante para o PEE (extrair também da guia “Relatório”).</w:t>
      </w:r>
    </w:p>
    <w:tbl>
      <w:tblPr>
        <w:tblStyle w:val="TabeladeGrade1Clara"/>
        <w:tblW w:w="0" w:type="auto"/>
        <w:tblLook w:val="04A0" w:firstRow="1" w:lastRow="0" w:firstColumn="1" w:lastColumn="0" w:noHBand="0" w:noVBand="1"/>
      </w:tblPr>
      <w:tblGrid>
        <w:gridCol w:w="221"/>
        <w:gridCol w:w="4012"/>
        <w:gridCol w:w="1326"/>
        <w:gridCol w:w="837"/>
        <w:gridCol w:w="1679"/>
        <w:gridCol w:w="986"/>
      </w:tblGrid>
      <w:tr w:rsidR="00224AB6" w:rsidRPr="00224AB6" w:rsidTr="00224AB6">
        <w:trPr>
          <w:cnfStyle w:val="100000000000" w:firstRow="1" w:lastRow="0" w:firstColumn="0" w:lastColumn="0" w:oddVBand="0" w:evenVBand="0" w:oddHBand="0" w:evenHBand="0" w:firstRowFirstColumn="0" w:firstRowLastColumn="0" w:lastRowFirstColumn="0" w:lastRowLastColumn="0"/>
          <w:trHeight w:val="255"/>
          <w:tblHeader/>
        </w:trPr>
        <w:tc>
          <w:tcPr>
            <w:cnfStyle w:val="001000000000" w:firstRow="0" w:lastRow="0" w:firstColumn="1" w:lastColumn="0" w:oddVBand="0" w:evenVBand="0" w:oddHBand="0" w:evenHBand="0" w:firstRowFirstColumn="0" w:firstRowLastColumn="0" w:lastRowFirstColumn="0" w:lastRowLastColumn="0"/>
            <w:tcW w:w="4233" w:type="dxa"/>
            <w:gridSpan w:val="2"/>
            <w:noWrap/>
            <w:hideMark/>
          </w:tcPr>
          <w:p w:rsidR="00224AB6" w:rsidRPr="00224AB6" w:rsidRDefault="00224AB6" w:rsidP="00224AB6">
            <w:pPr>
              <w:pStyle w:val="Tabela"/>
              <w:rPr>
                <w:b/>
              </w:rPr>
            </w:pPr>
            <w:r w:rsidRPr="00224AB6">
              <w:rPr>
                <w:b/>
              </w:rPr>
              <w:t>Investimento total</w:t>
            </w:r>
          </w:p>
        </w:tc>
        <w:tc>
          <w:tcPr>
            <w:tcW w:w="3842" w:type="dxa"/>
            <w:gridSpan w:val="3"/>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r w:rsidRPr="00224AB6">
              <w:t>Exaustores</w:t>
            </w:r>
          </w:p>
        </w:tc>
        <w:tc>
          <w:tcPr>
            <w:tcW w:w="986" w:type="dxa"/>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224AB6" w:rsidRPr="00224AB6" w:rsidRDefault="00224AB6" w:rsidP="00224AB6">
            <w:pPr>
              <w:pStyle w:val="Tabela"/>
            </w:pPr>
          </w:p>
        </w:tc>
        <w:tc>
          <w:tcPr>
            <w:tcW w:w="401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2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37"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7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55"/>
        </w:trPr>
        <w:tc>
          <w:tcPr>
            <w:cnfStyle w:val="001000000000" w:firstRow="0" w:lastRow="0" w:firstColumn="1" w:lastColumn="0" w:oddVBand="0" w:evenVBand="0" w:oddHBand="0" w:evenHBand="0" w:firstRowFirstColumn="0" w:firstRowLastColumn="0" w:lastRowFirstColumn="0" w:lastRowLastColumn="0"/>
            <w:tcW w:w="220" w:type="dxa"/>
            <w:noWrap/>
            <w:hideMark/>
          </w:tcPr>
          <w:p w:rsidR="00224AB6" w:rsidRPr="00224AB6" w:rsidRDefault="00224AB6" w:rsidP="00224AB6">
            <w:pPr>
              <w:pStyle w:val="Tabela"/>
            </w:pPr>
          </w:p>
        </w:tc>
        <w:tc>
          <w:tcPr>
            <w:tcW w:w="401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 anualizado</w:t>
            </w:r>
          </w:p>
        </w:tc>
        <w:tc>
          <w:tcPr>
            <w:tcW w:w="132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 xml:space="preserve">151.271,02 </w:t>
            </w:r>
          </w:p>
        </w:tc>
        <w:tc>
          <w:tcPr>
            <w:tcW w:w="837"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7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R$</w:t>
            </w:r>
          </w:p>
        </w:tc>
        <w:tc>
          <w:tcPr>
            <w:tcW w:w="98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224AB6" w:rsidRPr="00224AB6" w:rsidRDefault="00224AB6" w:rsidP="00224AB6">
            <w:pPr>
              <w:pStyle w:val="Tabela"/>
            </w:pPr>
          </w:p>
        </w:tc>
        <w:tc>
          <w:tcPr>
            <w:tcW w:w="401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2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37"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7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55"/>
        </w:trPr>
        <w:tc>
          <w:tcPr>
            <w:cnfStyle w:val="001000000000" w:firstRow="0" w:lastRow="0" w:firstColumn="1" w:lastColumn="0" w:oddVBand="0" w:evenVBand="0" w:oddHBand="0" w:evenHBand="0" w:firstRowFirstColumn="0" w:firstRowLastColumn="0" w:lastRowFirstColumn="0" w:lastRowLastColumn="0"/>
            <w:tcW w:w="220" w:type="dxa"/>
            <w:noWrap/>
            <w:hideMark/>
          </w:tcPr>
          <w:p w:rsidR="00224AB6" w:rsidRPr="00224AB6" w:rsidRDefault="00224AB6" w:rsidP="00224AB6">
            <w:pPr>
              <w:pStyle w:val="Tabela"/>
            </w:pPr>
          </w:p>
        </w:tc>
        <w:tc>
          <w:tcPr>
            <w:tcW w:w="401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 projeto anualizado</w:t>
            </w:r>
          </w:p>
        </w:tc>
        <w:tc>
          <w:tcPr>
            <w:tcW w:w="132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 xml:space="preserve">151.271,02 </w:t>
            </w:r>
          </w:p>
        </w:tc>
        <w:tc>
          <w:tcPr>
            <w:tcW w:w="837"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7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R$</w:t>
            </w:r>
          </w:p>
        </w:tc>
        <w:tc>
          <w:tcPr>
            <w:tcW w:w="98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0" w:type="dxa"/>
            <w:noWrap/>
            <w:hideMark/>
          </w:tcPr>
          <w:p w:rsidR="00224AB6" w:rsidRPr="00224AB6" w:rsidRDefault="00224AB6" w:rsidP="00224AB6">
            <w:pPr>
              <w:pStyle w:val="Tabela"/>
            </w:pPr>
          </w:p>
        </w:tc>
        <w:tc>
          <w:tcPr>
            <w:tcW w:w="401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2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37"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7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8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bl>
    <w:p w:rsidR="00224AB6" w:rsidRDefault="00224AB6" w:rsidP="00224AB6">
      <w:pPr>
        <w:pStyle w:val="Divisria"/>
      </w:pPr>
    </w:p>
    <w:tbl>
      <w:tblPr>
        <w:tblStyle w:val="TabeladeGrade1Clara"/>
        <w:tblW w:w="0" w:type="auto"/>
        <w:tblLook w:val="04A0" w:firstRow="1" w:lastRow="0" w:firstColumn="1" w:lastColumn="0" w:noHBand="0" w:noVBand="1"/>
      </w:tblPr>
      <w:tblGrid>
        <w:gridCol w:w="221"/>
        <w:gridCol w:w="3944"/>
        <w:gridCol w:w="1363"/>
        <w:gridCol w:w="872"/>
        <w:gridCol w:w="1689"/>
        <w:gridCol w:w="972"/>
      </w:tblGrid>
      <w:tr w:rsidR="00224AB6" w:rsidRPr="00224AB6" w:rsidTr="00224AB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65" w:type="dxa"/>
            <w:gridSpan w:val="2"/>
            <w:noWrap/>
            <w:hideMark/>
          </w:tcPr>
          <w:p w:rsidR="00224AB6" w:rsidRPr="00224AB6" w:rsidRDefault="00224AB6" w:rsidP="00224AB6">
            <w:pPr>
              <w:pStyle w:val="Tabela"/>
              <w:rPr>
                <w:b/>
              </w:rPr>
            </w:pPr>
            <w:r w:rsidRPr="00224AB6">
              <w:rPr>
                <w:b/>
              </w:rPr>
              <w:t>RCB investimento total</w:t>
            </w:r>
          </w:p>
        </w:tc>
        <w:tc>
          <w:tcPr>
            <w:tcW w:w="3924" w:type="dxa"/>
            <w:gridSpan w:val="3"/>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r w:rsidRPr="00224AB6">
              <w:t>Exaustores</w:t>
            </w:r>
          </w:p>
        </w:tc>
        <w:tc>
          <w:tcPr>
            <w:tcW w:w="972" w:type="dxa"/>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94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8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94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Sistemas</w:t>
            </w:r>
          </w:p>
        </w:tc>
        <w:tc>
          <w:tcPr>
            <w:tcW w:w="13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0,23</w:t>
            </w:r>
          </w:p>
        </w:tc>
        <w:tc>
          <w:tcPr>
            <w:tcW w:w="8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8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94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8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94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w:t>
            </w:r>
          </w:p>
        </w:tc>
        <w:tc>
          <w:tcPr>
            <w:tcW w:w="13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0,23</w:t>
            </w:r>
          </w:p>
        </w:tc>
        <w:tc>
          <w:tcPr>
            <w:tcW w:w="8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8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94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68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7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bl>
    <w:p w:rsidR="00224AB6" w:rsidRDefault="00224AB6" w:rsidP="00224AB6">
      <w:pPr>
        <w:pStyle w:val="Divisria"/>
      </w:pPr>
    </w:p>
    <w:tbl>
      <w:tblPr>
        <w:tblStyle w:val="TabeladeGrade1Clara"/>
        <w:tblW w:w="0" w:type="auto"/>
        <w:tblLook w:val="04A0" w:firstRow="1" w:lastRow="0" w:firstColumn="1" w:lastColumn="0" w:noHBand="0" w:noVBand="1"/>
      </w:tblPr>
      <w:tblGrid>
        <w:gridCol w:w="222"/>
        <w:gridCol w:w="3915"/>
        <w:gridCol w:w="1375"/>
        <w:gridCol w:w="879"/>
        <w:gridCol w:w="1704"/>
        <w:gridCol w:w="966"/>
      </w:tblGrid>
      <w:tr w:rsidR="00224AB6" w:rsidRPr="00224AB6" w:rsidTr="00224AB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37" w:type="dxa"/>
            <w:gridSpan w:val="2"/>
            <w:noWrap/>
            <w:hideMark/>
          </w:tcPr>
          <w:p w:rsidR="00224AB6" w:rsidRPr="00224AB6" w:rsidRDefault="00224AB6" w:rsidP="00224AB6">
            <w:pPr>
              <w:pStyle w:val="Tabela"/>
              <w:rPr>
                <w:b/>
              </w:rPr>
            </w:pPr>
            <w:r w:rsidRPr="00224AB6">
              <w:rPr>
                <w:b/>
              </w:rPr>
              <w:t>Investimento PEE</w:t>
            </w:r>
          </w:p>
        </w:tc>
        <w:tc>
          <w:tcPr>
            <w:tcW w:w="3958" w:type="dxa"/>
            <w:gridSpan w:val="3"/>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r w:rsidRPr="00224AB6">
              <w:t>Exaustores</w:t>
            </w:r>
          </w:p>
        </w:tc>
        <w:tc>
          <w:tcPr>
            <w:tcW w:w="966" w:type="dxa"/>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Divisria"/>
            </w:pPr>
          </w:p>
        </w:tc>
        <w:tc>
          <w:tcPr>
            <w:tcW w:w="3915"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1375"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879"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1704"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966"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91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 anualizado</w:t>
            </w:r>
          </w:p>
        </w:tc>
        <w:tc>
          <w:tcPr>
            <w:tcW w:w="137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 xml:space="preserve">151.271,02 </w:t>
            </w:r>
          </w:p>
        </w:tc>
        <w:tc>
          <w:tcPr>
            <w:tcW w:w="87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0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R$</w:t>
            </w:r>
          </w:p>
        </w:tc>
        <w:tc>
          <w:tcPr>
            <w:tcW w:w="96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Divisria"/>
            </w:pPr>
          </w:p>
        </w:tc>
        <w:tc>
          <w:tcPr>
            <w:tcW w:w="3915"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1375"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879"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1704"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966"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55"/>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91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 projeto anualizado</w:t>
            </w:r>
          </w:p>
        </w:tc>
        <w:tc>
          <w:tcPr>
            <w:tcW w:w="137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 xml:space="preserve">151.271,02 </w:t>
            </w:r>
          </w:p>
        </w:tc>
        <w:tc>
          <w:tcPr>
            <w:tcW w:w="879"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0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Divisria"/>
            </w:pPr>
          </w:p>
        </w:tc>
        <w:tc>
          <w:tcPr>
            <w:tcW w:w="3915"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1375"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879"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1704"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c>
          <w:tcPr>
            <w:tcW w:w="966" w:type="dxa"/>
            <w:noWrap/>
            <w:hideMark/>
          </w:tcPr>
          <w:p w:rsidR="00224AB6" w:rsidRPr="00224AB6" w:rsidRDefault="00224AB6" w:rsidP="00224AB6">
            <w:pPr>
              <w:pStyle w:val="Divisria"/>
              <w:cnfStyle w:val="000000000000" w:firstRow="0" w:lastRow="0" w:firstColumn="0" w:lastColumn="0" w:oddVBand="0" w:evenVBand="0" w:oddHBand="0" w:evenHBand="0" w:firstRowFirstColumn="0" w:firstRowLastColumn="0" w:lastRowFirstColumn="0" w:lastRowLastColumn="0"/>
            </w:pPr>
          </w:p>
        </w:tc>
      </w:tr>
    </w:tbl>
    <w:p w:rsidR="00224AB6" w:rsidRDefault="00224AB6" w:rsidP="00224AB6">
      <w:pPr>
        <w:pStyle w:val="Divisria"/>
      </w:pPr>
    </w:p>
    <w:tbl>
      <w:tblPr>
        <w:tblStyle w:val="TabeladeGrade1Clara"/>
        <w:tblW w:w="0" w:type="auto"/>
        <w:tblLook w:val="04A0" w:firstRow="1" w:lastRow="0" w:firstColumn="1" w:lastColumn="0" w:noHBand="0" w:noVBand="1"/>
      </w:tblPr>
      <w:tblGrid>
        <w:gridCol w:w="222"/>
        <w:gridCol w:w="3903"/>
        <w:gridCol w:w="1380"/>
        <w:gridCol w:w="882"/>
        <w:gridCol w:w="1711"/>
        <w:gridCol w:w="963"/>
      </w:tblGrid>
      <w:tr w:rsidR="00224AB6" w:rsidRPr="00224AB6" w:rsidTr="00224AB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25" w:type="dxa"/>
            <w:gridSpan w:val="2"/>
            <w:noWrap/>
            <w:hideMark/>
          </w:tcPr>
          <w:p w:rsidR="00224AB6" w:rsidRPr="00224AB6" w:rsidRDefault="00224AB6" w:rsidP="00224AB6">
            <w:pPr>
              <w:pStyle w:val="Tabela"/>
              <w:rPr>
                <w:b/>
              </w:rPr>
            </w:pPr>
            <w:r w:rsidRPr="00224AB6">
              <w:rPr>
                <w:b/>
              </w:rPr>
              <w:t>RCB investimento PEE</w:t>
            </w:r>
          </w:p>
        </w:tc>
        <w:tc>
          <w:tcPr>
            <w:tcW w:w="3973" w:type="dxa"/>
            <w:gridSpan w:val="3"/>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r w:rsidRPr="00224AB6">
              <w:t>Exaustores</w:t>
            </w:r>
          </w:p>
        </w:tc>
        <w:tc>
          <w:tcPr>
            <w:tcW w:w="963" w:type="dxa"/>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90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0"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1"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90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Sistemas</w:t>
            </w:r>
          </w:p>
        </w:tc>
        <w:tc>
          <w:tcPr>
            <w:tcW w:w="1380"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0,23</w:t>
            </w:r>
          </w:p>
        </w:tc>
        <w:tc>
          <w:tcPr>
            <w:tcW w:w="8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1"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90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0"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1"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90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w:t>
            </w:r>
          </w:p>
        </w:tc>
        <w:tc>
          <w:tcPr>
            <w:tcW w:w="1380"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0,23</w:t>
            </w:r>
          </w:p>
        </w:tc>
        <w:tc>
          <w:tcPr>
            <w:tcW w:w="8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1"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90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0"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1"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bl>
    <w:p w:rsidR="00224AB6" w:rsidRDefault="00224AB6" w:rsidP="00224AB6">
      <w:pPr>
        <w:pStyle w:val="Divisria"/>
      </w:pPr>
    </w:p>
    <w:tbl>
      <w:tblPr>
        <w:tblStyle w:val="TabeladeGrade1Clara"/>
        <w:tblW w:w="0" w:type="auto"/>
        <w:tblLook w:val="04A0" w:firstRow="1" w:lastRow="0" w:firstColumn="1" w:lastColumn="0" w:noHBand="0" w:noVBand="1"/>
      </w:tblPr>
      <w:tblGrid>
        <w:gridCol w:w="222"/>
        <w:gridCol w:w="3898"/>
        <w:gridCol w:w="1382"/>
        <w:gridCol w:w="883"/>
        <w:gridCol w:w="1714"/>
        <w:gridCol w:w="962"/>
      </w:tblGrid>
      <w:tr w:rsidR="00224AB6" w:rsidRPr="00224AB6" w:rsidTr="00224AB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20" w:type="dxa"/>
            <w:gridSpan w:val="2"/>
            <w:noWrap/>
            <w:hideMark/>
          </w:tcPr>
          <w:p w:rsidR="00224AB6" w:rsidRPr="00224AB6" w:rsidRDefault="00224AB6" w:rsidP="00224AB6">
            <w:pPr>
              <w:pStyle w:val="Tabela"/>
              <w:rPr>
                <w:b/>
              </w:rPr>
            </w:pPr>
            <w:r w:rsidRPr="00224AB6">
              <w:rPr>
                <w:b/>
              </w:rPr>
              <w:t>RCB investimento total (ótica do consumidor)</w:t>
            </w:r>
          </w:p>
        </w:tc>
        <w:tc>
          <w:tcPr>
            <w:tcW w:w="3979" w:type="dxa"/>
            <w:gridSpan w:val="3"/>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r w:rsidRPr="00224AB6">
              <w:t>Exaustores</w:t>
            </w:r>
          </w:p>
        </w:tc>
        <w:tc>
          <w:tcPr>
            <w:tcW w:w="962" w:type="dxa"/>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898"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898"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Sistemas</w:t>
            </w:r>
          </w:p>
        </w:tc>
        <w:tc>
          <w:tcPr>
            <w:tcW w:w="13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0,15</w:t>
            </w:r>
          </w:p>
        </w:tc>
        <w:tc>
          <w:tcPr>
            <w:tcW w:w="8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898"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898"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w:t>
            </w:r>
          </w:p>
        </w:tc>
        <w:tc>
          <w:tcPr>
            <w:tcW w:w="13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0,15</w:t>
            </w:r>
          </w:p>
        </w:tc>
        <w:tc>
          <w:tcPr>
            <w:tcW w:w="8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2" w:type="dxa"/>
            <w:noWrap/>
            <w:hideMark/>
          </w:tcPr>
          <w:p w:rsidR="00224AB6" w:rsidRPr="00224AB6" w:rsidRDefault="00224AB6" w:rsidP="00224AB6">
            <w:pPr>
              <w:pStyle w:val="Tabela"/>
            </w:pPr>
          </w:p>
        </w:tc>
        <w:tc>
          <w:tcPr>
            <w:tcW w:w="3898"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bl>
    <w:p w:rsidR="00224AB6" w:rsidRDefault="00224AB6" w:rsidP="00224AB6">
      <w:pPr>
        <w:pStyle w:val="Divisria"/>
      </w:pPr>
    </w:p>
    <w:tbl>
      <w:tblPr>
        <w:tblStyle w:val="TabeladeGrade1Clara"/>
        <w:tblW w:w="0" w:type="auto"/>
        <w:tblLook w:val="04A0" w:firstRow="1" w:lastRow="0" w:firstColumn="1" w:lastColumn="0" w:noHBand="0" w:noVBand="1"/>
      </w:tblPr>
      <w:tblGrid>
        <w:gridCol w:w="221"/>
        <w:gridCol w:w="3896"/>
        <w:gridCol w:w="1383"/>
        <w:gridCol w:w="884"/>
        <w:gridCol w:w="1715"/>
        <w:gridCol w:w="962"/>
      </w:tblGrid>
      <w:tr w:rsidR="00224AB6" w:rsidRPr="00224AB6" w:rsidTr="00224AB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17" w:type="dxa"/>
            <w:gridSpan w:val="2"/>
            <w:noWrap/>
            <w:hideMark/>
          </w:tcPr>
          <w:p w:rsidR="00224AB6" w:rsidRPr="00224AB6" w:rsidRDefault="00224AB6" w:rsidP="00224AB6">
            <w:pPr>
              <w:pStyle w:val="Tabela"/>
              <w:rPr>
                <w:b/>
              </w:rPr>
            </w:pPr>
            <w:r w:rsidRPr="00224AB6">
              <w:rPr>
                <w:b/>
              </w:rPr>
              <w:t>RCB investimento PEE (ótica do consumidor)</w:t>
            </w:r>
          </w:p>
        </w:tc>
        <w:tc>
          <w:tcPr>
            <w:tcW w:w="3982" w:type="dxa"/>
            <w:gridSpan w:val="3"/>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r w:rsidRPr="00224AB6">
              <w:t>Exaustores</w:t>
            </w:r>
          </w:p>
        </w:tc>
        <w:tc>
          <w:tcPr>
            <w:tcW w:w="962" w:type="dxa"/>
            <w:noWrap/>
            <w:hideMark/>
          </w:tcPr>
          <w:p w:rsidR="00224AB6" w:rsidRPr="00224AB6" w:rsidRDefault="00224AB6" w:rsidP="00224AB6">
            <w:pPr>
              <w:pStyle w:val="Tabela"/>
              <w:cnfStyle w:val="100000000000" w:firstRow="1"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89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89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Sistemas</w:t>
            </w:r>
          </w:p>
        </w:tc>
        <w:tc>
          <w:tcPr>
            <w:tcW w:w="13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0,15</w:t>
            </w:r>
          </w:p>
        </w:tc>
        <w:tc>
          <w:tcPr>
            <w:tcW w:w="88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89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val="270"/>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89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Total</w:t>
            </w:r>
          </w:p>
        </w:tc>
        <w:tc>
          <w:tcPr>
            <w:tcW w:w="13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r w:rsidRPr="00224AB6">
              <w:t>0,15</w:t>
            </w:r>
          </w:p>
        </w:tc>
        <w:tc>
          <w:tcPr>
            <w:tcW w:w="88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r w:rsidR="00224AB6" w:rsidRPr="00224AB6" w:rsidTr="00224AB6">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224AB6" w:rsidRPr="00224AB6" w:rsidRDefault="00224AB6" w:rsidP="00224AB6">
            <w:pPr>
              <w:pStyle w:val="Tabela"/>
            </w:pPr>
          </w:p>
        </w:tc>
        <w:tc>
          <w:tcPr>
            <w:tcW w:w="3896"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383"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884"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1715"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224AB6" w:rsidRPr="00224AB6" w:rsidRDefault="00224AB6" w:rsidP="00224AB6">
            <w:pPr>
              <w:pStyle w:val="Tabela"/>
              <w:cnfStyle w:val="000000000000" w:firstRow="0" w:lastRow="0" w:firstColumn="0" w:lastColumn="0" w:oddVBand="0" w:evenVBand="0" w:oddHBand="0" w:evenHBand="0" w:firstRowFirstColumn="0" w:firstRowLastColumn="0" w:lastRowFirstColumn="0" w:lastRowLastColumn="0"/>
            </w:pPr>
          </w:p>
        </w:tc>
      </w:tr>
    </w:tbl>
    <w:p w:rsidR="00224AB6" w:rsidRDefault="00224AB6" w:rsidP="00224AB6">
      <w:pPr>
        <w:pStyle w:val="Divisria"/>
      </w:pPr>
    </w:p>
    <w:p w:rsidR="000F52D4" w:rsidRPr="00CA3446" w:rsidRDefault="000F52D4" w:rsidP="007C6EB9">
      <w:pPr>
        <w:pStyle w:val="ANEELtexto3ttulo"/>
      </w:pPr>
      <w:bookmarkStart w:id="80" w:name="_Toc338606121"/>
      <w:r w:rsidRPr="00CA3446">
        <w:t xml:space="preserve">Desvio observado em relação à avaliação </w:t>
      </w:r>
      <w:proofErr w:type="spellStart"/>
      <w:r w:rsidRPr="00CA3446">
        <w:rPr>
          <w:i/>
        </w:rPr>
        <w:t>ex</w:t>
      </w:r>
      <w:proofErr w:type="spellEnd"/>
      <w:r w:rsidRPr="00CA3446">
        <w:rPr>
          <w:i/>
        </w:rPr>
        <w:t xml:space="preserve"> ante</w:t>
      </w:r>
      <w:bookmarkEnd w:id="80"/>
    </w:p>
    <w:p w:rsidR="000F52D4" w:rsidRDefault="000F52D4" w:rsidP="007C6EB9">
      <w:pPr>
        <w:pStyle w:val="Texto3"/>
      </w:pPr>
      <w:r>
        <w:t>Considerar os des</w:t>
      </w:r>
      <w:r w:rsidR="007C6EB9">
        <w:t>vios observados e justificá-los, caso necessário.</w:t>
      </w:r>
    </w:p>
    <w:tbl>
      <w:tblPr>
        <w:tblStyle w:val="TabeladeGrade1Clara"/>
        <w:tblW w:w="0" w:type="auto"/>
        <w:tblLook w:val="04A0" w:firstRow="1" w:lastRow="0" w:firstColumn="1" w:lastColumn="0" w:noHBand="0" w:noVBand="1"/>
      </w:tblPr>
      <w:tblGrid>
        <w:gridCol w:w="221"/>
        <w:gridCol w:w="3895"/>
        <w:gridCol w:w="1384"/>
        <w:gridCol w:w="1299"/>
        <w:gridCol w:w="1300"/>
        <w:gridCol w:w="962"/>
      </w:tblGrid>
      <w:tr w:rsidR="007C6EB9" w:rsidRPr="00224AB6" w:rsidTr="00B1463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16" w:type="dxa"/>
            <w:gridSpan w:val="2"/>
            <w:noWrap/>
            <w:hideMark/>
          </w:tcPr>
          <w:p w:rsidR="007C6EB9" w:rsidRPr="00224AB6" w:rsidRDefault="007C6EB9" w:rsidP="00B1463D">
            <w:pPr>
              <w:pStyle w:val="Tabela"/>
              <w:rPr>
                <w:b/>
              </w:rPr>
            </w:pPr>
            <w:r w:rsidRPr="00224AB6">
              <w:rPr>
                <w:b/>
              </w:rPr>
              <w:t>Diferenças</w:t>
            </w:r>
            <w:r w:rsidRPr="00224AB6">
              <w:rPr>
                <w:b/>
                <w:i/>
                <w:iCs/>
              </w:rPr>
              <w:t xml:space="preserve"> </w:t>
            </w:r>
            <w:proofErr w:type="spellStart"/>
            <w:r w:rsidRPr="00224AB6">
              <w:rPr>
                <w:b/>
                <w:i/>
                <w:iCs/>
              </w:rPr>
              <w:t>ex</w:t>
            </w:r>
            <w:proofErr w:type="spellEnd"/>
            <w:r w:rsidRPr="00224AB6">
              <w:rPr>
                <w:b/>
                <w:i/>
                <w:iCs/>
              </w:rPr>
              <w:t xml:space="preserve"> post </w:t>
            </w:r>
            <w:proofErr w:type="spellStart"/>
            <w:r w:rsidRPr="00224AB6">
              <w:rPr>
                <w:b/>
                <w:i/>
                <w:iCs/>
              </w:rPr>
              <w:t>ex</w:t>
            </w:r>
            <w:proofErr w:type="spellEnd"/>
            <w:r w:rsidRPr="00224AB6">
              <w:rPr>
                <w:b/>
                <w:i/>
                <w:iCs/>
              </w:rPr>
              <w:t xml:space="preserve"> ante</w:t>
            </w:r>
          </w:p>
        </w:tc>
        <w:tc>
          <w:tcPr>
            <w:tcW w:w="1384" w:type="dxa"/>
            <w:noWrap/>
            <w:hideMark/>
          </w:tcPr>
          <w:p w:rsidR="007C6EB9" w:rsidRPr="00224AB6" w:rsidRDefault="007C6EB9" w:rsidP="00B1463D">
            <w:pPr>
              <w:pStyle w:val="Tabela"/>
              <w:cnfStyle w:val="100000000000" w:firstRow="1" w:lastRow="0" w:firstColumn="0" w:lastColumn="0" w:oddVBand="0" w:evenVBand="0" w:oddHBand="0" w:evenHBand="0" w:firstRowFirstColumn="0" w:firstRowLastColumn="0" w:lastRowFirstColumn="0" w:lastRowLastColumn="0"/>
              <w:rPr>
                <w:b/>
              </w:rPr>
            </w:pPr>
            <w:r w:rsidRPr="00224AB6">
              <w:rPr>
                <w:b/>
              </w:rPr>
              <w:t xml:space="preserve"> </w:t>
            </w:r>
          </w:p>
        </w:tc>
        <w:tc>
          <w:tcPr>
            <w:tcW w:w="1299" w:type="dxa"/>
            <w:noWrap/>
            <w:hideMark/>
          </w:tcPr>
          <w:p w:rsidR="007C6EB9" w:rsidRPr="00224AB6" w:rsidRDefault="007C6EB9" w:rsidP="00B1463D">
            <w:pPr>
              <w:pStyle w:val="Tabela"/>
              <w:cnfStyle w:val="100000000000" w:firstRow="1" w:lastRow="0" w:firstColumn="0" w:lastColumn="0" w:oddVBand="0" w:evenVBand="0" w:oddHBand="0" w:evenHBand="0" w:firstRowFirstColumn="0" w:firstRowLastColumn="0" w:lastRowFirstColumn="0" w:lastRowLastColumn="0"/>
              <w:rPr>
                <w:b/>
              </w:rPr>
            </w:pPr>
            <w:r w:rsidRPr="00224AB6">
              <w:rPr>
                <w:b/>
              </w:rPr>
              <w:t>Energia</w:t>
            </w:r>
          </w:p>
        </w:tc>
        <w:tc>
          <w:tcPr>
            <w:tcW w:w="1300" w:type="dxa"/>
            <w:noWrap/>
            <w:hideMark/>
          </w:tcPr>
          <w:p w:rsidR="007C6EB9" w:rsidRPr="00224AB6" w:rsidRDefault="007C6EB9" w:rsidP="00B1463D">
            <w:pPr>
              <w:pStyle w:val="Tabela"/>
              <w:cnfStyle w:val="100000000000" w:firstRow="1" w:lastRow="0" w:firstColumn="0" w:lastColumn="0" w:oddVBand="0" w:evenVBand="0" w:oddHBand="0" w:evenHBand="0" w:firstRowFirstColumn="0" w:firstRowLastColumn="0" w:lastRowFirstColumn="0" w:lastRowLastColumn="0"/>
              <w:rPr>
                <w:b/>
              </w:rPr>
            </w:pPr>
            <w:r w:rsidRPr="00224AB6">
              <w:rPr>
                <w:b/>
              </w:rPr>
              <w:t>Demanda</w:t>
            </w:r>
          </w:p>
        </w:tc>
        <w:tc>
          <w:tcPr>
            <w:tcW w:w="962" w:type="dxa"/>
            <w:noWrap/>
            <w:hideMark/>
          </w:tcPr>
          <w:p w:rsidR="007C6EB9" w:rsidRPr="00224AB6" w:rsidRDefault="007C6EB9" w:rsidP="00B1463D">
            <w:pPr>
              <w:pStyle w:val="Tabela"/>
              <w:cnfStyle w:val="100000000000" w:firstRow="1" w:lastRow="0" w:firstColumn="0" w:lastColumn="0" w:oddVBand="0" w:evenVBand="0" w:oddHBand="0" w:evenHBand="0" w:firstRowFirstColumn="0" w:firstRowLastColumn="0" w:lastRowFirstColumn="0" w:lastRowLastColumn="0"/>
              <w:rPr>
                <w:b/>
              </w:rPr>
            </w:pPr>
            <w:r w:rsidRPr="00224AB6">
              <w:rPr>
                <w:b/>
              </w:rPr>
              <w:t>RCB</w:t>
            </w: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MWh</w:t>
            </w: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kW-mês</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1</w:t>
            </w: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rPr>
                <w:i/>
                <w:iCs/>
              </w:rPr>
            </w:pPr>
            <w:proofErr w:type="spellStart"/>
            <w:r w:rsidRPr="00224AB6">
              <w:rPr>
                <w:i/>
                <w:iCs/>
              </w:rPr>
              <w:t>Ex</w:t>
            </w:r>
            <w:proofErr w:type="spellEnd"/>
            <w:r w:rsidRPr="00224AB6">
              <w:rPr>
                <w:i/>
                <w:iCs/>
              </w:rPr>
              <w:t xml:space="preserve"> ante</w:t>
            </w: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2.836,8</w:t>
            </w: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323,8</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0,27</w:t>
            </w: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rPr>
                <w:i/>
                <w:iCs/>
              </w:rPr>
            </w:pPr>
            <w:proofErr w:type="spellStart"/>
            <w:r w:rsidRPr="00224AB6">
              <w:rPr>
                <w:i/>
                <w:iCs/>
              </w:rPr>
              <w:t>Ex</w:t>
            </w:r>
            <w:proofErr w:type="spellEnd"/>
            <w:r w:rsidRPr="00224AB6">
              <w:rPr>
                <w:i/>
                <w:iCs/>
              </w:rPr>
              <w:t xml:space="preserve"> post</w:t>
            </w: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2.715,0</w:t>
            </w: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317,8</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0,23</w:t>
            </w: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Diferença</w:t>
            </w: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121,9</w:t>
            </w: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6,1</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0,04</w:t>
            </w: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4%</w:t>
            </w: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2%</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13%</w:t>
            </w:r>
          </w:p>
        </w:tc>
      </w:tr>
      <w:tr w:rsidR="007C6EB9" w:rsidRPr="00224AB6" w:rsidTr="00B1463D">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Investimento aceito</w:t>
            </w: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151.271,02</w:t>
            </w: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R$/ano</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r>
      <w:tr w:rsidR="007C6EB9" w:rsidRPr="00224AB6" w:rsidTr="00B1463D">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 xml:space="preserve">1.015.040,88 </w:t>
            </w: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R$</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r>
      <w:tr w:rsidR="007C6EB9" w:rsidRPr="00224AB6" w:rsidTr="00B1463D">
        <w:trPr>
          <w:trHeight w:hRule="exact" w:val="57"/>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r>
      <w:tr w:rsidR="007C6EB9" w:rsidRPr="00224AB6" w:rsidTr="00B1463D">
        <w:trPr>
          <w:trHeight w:val="255"/>
        </w:trPr>
        <w:tc>
          <w:tcPr>
            <w:cnfStyle w:val="001000000000" w:firstRow="0" w:lastRow="0" w:firstColumn="1" w:lastColumn="0" w:oddVBand="0" w:evenVBand="0" w:oddHBand="0" w:evenHBand="0" w:firstRowFirstColumn="0" w:firstRowLastColumn="0" w:lastRowFirstColumn="0" w:lastRowLastColumn="0"/>
            <w:tcW w:w="221" w:type="dxa"/>
            <w:noWrap/>
            <w:hideMark/>
          </w:tcPr>
          <w:p w:rsidR="007C6EB9" w:rsidRPr="00224AB6" w:rsidRDefault="007C6EB9" w:rsidP="00B1463D">
            <w:pPr>
              <w:pStyle w:val="Tabela"/>
            </w:pPr>
          </w:p>
        </w:tc>
        <w:tc>
          <w:tcPr>
            <w:tcW w:w="3895"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Investimento glosado</w:t>
            </w:r>
          </w:p>
        </w:tc>
        <w:tc>
          <w:tcPr>
            <w:tcW w:w="1384"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 xml:space="preserve">0,00 </w:t>
            </w:r>
          </w:p>
        </w:tc>
        <w:tc>
          <w:tcPr>
            <w:tcW w:w="1299"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c>
          <w:tcPr>
            <w:tcW w:w="1300"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r w:rsidRPr="00224AB6">
              <w:t>R$</w:t>
            </w:r>
          </w:p>
        </w:tc>
        <w:tc>
          <w:tcPr>
            <w:tcW w:w="962" w:type="dxa"/>
            <w:noWrap/>
            <w:hideMark/>
          </w:tcPr>
          <w:p w:rsidR="007C6EB9" w:rsidRPr="00224AB6" w:rsidRDefault="007C6EB9" w:rsidP="00B1463D">
            <w:pPr>
              <w:pStyle w:val="Tabela"/>
              <w:cnfStyle w:val="000000000000" w:firstRow="0" w:lastRow="0" w:firstColumn="0" w:lastColumn="0" w:oddVBand="0" w:evenVBand="0" w:oddHBand="0" w:evenHBand="0" w:firstRowFirstColumn="0" w:firstRowLastColumn="0" w:lastRowFirstColumn="0" w:lastRowLastColumn="0"/>
            </w:pPr>
          </w:p>
        </w:tc>
      </w:tr>
    </w:tbl>
    <w:p w:rsidR="00DB3B8E" w:rsidRDefault="00DB3B8E" w:rsidP="00DB3B8E">
      <w:pPr>
        <w:pStyle w:val="Ttulo1"/>
      </w:pPr>
      <w:bookmarkStart w:id="81" w:name="_Toc391890403"/>
      <w:r>
        <w:t>Formulário de M&amp;V</w:t>
      </w:r>
      <w:bookmarkEnd w:id="81"/>
    </w:p>
    <w:p w:rsidR="00DB3B8E" w:rsidRDefault="00072B62" w:rsidP="00DB3B8E">
      <w:pPr>
        <w:pStyle w:val="ANEELtexto2"/>
      </w:pPr>
      <w:r>
        <w:t>Contém os campos necessários para registro das variáveis definidas no Plano de M&amp;V.</w:t>
      </w:r>
      <w:r w:rsidR="007C6EB9">
        <w:t xml:space="preserve"> A distribuidora pode adaptá-lo às suas necessidades.</w:t>
      </w:r>
    </w:p>
    <w:p w:rsidR="00947D10" w:rsidRPr="009B24D3" w:rsidRDefault="00947D10" w:rsidP="00947D10">
      <w:pPr>
        <w:keepNext/>
        <w:spacing w:after="0"/>
        <w:outlineLvl w:val="0"/>
        <w:rPr>
          <w:noProof/>
          <w:lang w:eastAsia="pt-BR"/>
        </w:rPr>
      </w:pPr>
      <w:r w:rsidRPr="00947D10">
        <w:lastRenderedPageBreak/>
        <w:t>Formulário de M&amp;V 5 – Sistemas motrizes</w:t>
      </w:r>
    </w:p>
    <w:tbl>
      <w:tblPr>
        <w:tblW w:w="9497" w:type="dxa"/>
        <w:jc w:val="center"/>
        <w:tblCellMar>
          <w:left w:w="70" w:type="dxa"/>
          <w:right w:w="70" w:type="dxa"/>
        </w:tblCellMar>
        <w:tblLook w:val="04A0" w:firstRow="1" w:lastRow="0" w:firstColumn="1" w:lastColumn="0" w:noHBand="0" w:noVBand="1"/>
      </w:tblPr>
      <w:tblGrid>
        <w:gridCol w:w="2374"/>
        <w:gridCol w:w="2375"/>
        <w:gridCol w:w="2374"/>
        <w:gridCol w:w="2374"/>
      </w:tblGrid>
      <w:tr w:rsidR="00947D10" w:rsidRPr="009B24D3" w:rsidTr="00947D10">
        <w:trPr>
          <w:jc w:val="center"/>
        </w:trPr>
        <w:tc>
          <w:tcPr>
            <w:tcW w:w="2374" w:type="dxa"/>
            <w:tcBorders>
              <w:top w:val="single" w:sz="4" w:space="0" w:color="auto"/>
              <w:left w:val="single" w:sz="4" w:space="0" w:color="auto"/>
              <w:right w:val="nil"/>
            </w:tcBorders>
            <w:shd w:val="clear" w:color="auto" w:fill="auto"/>
            <w:noWrap/>
            <w:vAlign w:val="bottom"/>
            <w:hideMark/>
          </w:tcPr>
          <w:p w:rsidR="00947D10" w:rsidRPr="009B24D3" w:rsidRDefault="00947D10" w:rsidP="006C4F78">
            <w:pPr>
              <w:pStyle w:val="Campo"/>
              <w:keepNext/>
              <w:rPr>
                <w:lang w:val="pt-BR"/>
              </w:rPr>
            </w:pPr>
            <w:r w:rsidRPr="009B24D3">
              <w:rPr>
                <w:lang w:val="pt-BR"/>
              </w:rPr>
              <w:t>Projeto n</w:t>
            </w:r>
            <w:r w:rsidRPr="009B24D3">
              <w:rPr>
                <w:vertAlign w:val="superscript"/>
                <w:lang w:val="pt-BR"/>
              </w:rPr>
              <w:t>o</w:t>
            </w:r>
          </w:p>
        </w:tc>
        <w:tc>
          <w:tcPr>
            <w:tcW w:w="2375" w:type="dxa"/>
            <w:tcBorders>
              <w:top w:val="single" w:sz="4" w:space="0" w:color="auto"/>
              <w:left w:val="single" w:sz="4" w:space="0" w:color="auto"/>
              <w:right w:val="single" w:sz="4" w:space="0" w:color="auto"/>
            </w:tcBorders>
            <w:shd w:val="clear" w:color="auto" w:fill="auto"/>
            <w:noWrap/>
            <w:vAlign w:val="bottom"/>
            <w:hideMark/>
          </w:tcPr>
          <w:p w:rsidR="00947D10" w:rsidRPr="009B24D3" w:rsidRDefault="00947D10" w:rsidP="006C4F78">
            <w:pPr>
              <w:pStyle w:val="Campo"/>
              <w:keepNext/>
              <w:rPr>
                <w:lang w:val="pt-BR"/>
              </w:rPr>
            </w:pPr>
            <w:r w:rsidRPr="009B24D3">
              <w:rPr>
                <w:lang w:val="pt-BR"/>
              </w:rPr>
              <w:t>Data / hora</w:t>
            </w:r>
          </w:p>
        </w:tc>
        <w:tc>
          <w:tcPr>
            <w:tcW w:w="2374" w:type="dxa"/>
            <w:tcBorders>
              <w:top w:val="single" w:sz="4" w:space="0" w:color="auto"/>
              <w:left w:val="single" w:sz="4" w:space="0" w:color="auto"/>
              <w:right w:val="single" w:sz="4" w:space="0" w:color="auto"/>
            </w:tcBorders>
            <w:shd w:val="clear" w:color="auto" w:fill="auto"/>
            <w:vAlign w:val="bottom"/>
          </w:tcPr>
          <w:p w:rsidR="00947D10" w:rsidRPr="009B24D3" w:rsidRDefault="00947D10" w:rsidP="006C4F78">
            <w:pPr>
              <w:pStyle w:val="Campo"/>
              <w:keepNext/>
              <w:rPr>
                <w:lang w:val="pt-BR"/>
              </w:rPr>
            </w:pPr>
            <w:r w:rsidRPr="009B24D3">
              <w:rPr>
                <w:lang w:val="pt-BR"/>
              </w:rPr>
              <w:t>Responsável</w:t>
            </w:r>
          </w:p>
        </w:tc>
        <w:tc>
          <w:tcPr>
            <w:tcW w:w="2375" w:type="dxa"/>
            <w:tcBorders>
              <w:top w:val="single" w:sz="4" w:space="0" w:color="auto"/>
              <w:left w:val="single" w:sz="4" w:space="0" w:color="auto"/>
              <w:right w:val="single" w:sz="4" w:space="0" w:color="auto"/>
            </w:tcBorders>
            <w:shd w:val="clear" w:color="auto" w:fill="auto"/>
            <w:vAlign w:val="bottom"/>
          </w:tcPr>
          <w:p w:rsidR="00947D10" w:rsidRPr="009B24D3" w:rsidRDefault="00947D10" w:rsidP="006C4F78">
            <w:pPr>
              <w:pStyle w:val="Campo"/>
              <w:keepNext/>
              <w:rPr>
                <w:lang w:val="pt-BR"/>
              </w:rPr>
            </w:pPr>
            <w:r w:rsidRPr="009B24D3">
              <w:rPr>
                <w:lang w:val="pt-BR"/>
              </w:rPr>
              <w:t>Setor</w:t>
            </w:r>
          </w:p>
        </w:tc>
      </w:tr>
      <w:tr w:rsidR="00947D10" w:rsidRPr="009B24D3" w:rsidTr="006C4F78">
        <w:trPr>
          <w:cantSplit/>
          <w:trHeight w:val="255"/>
          <w:jc w:val="center"/>
        </w:trPr>
        <w:tc>
          <w:tcPr>
            <w:tcW w:w="2374" w:type="dxa"/>
            <w:tcBorders>
              <w:left w:val="single" w:sz="4" w:space="0" w:color="auto"/>
              <w:bottom w:val="single" w:sz="4" w:space="0" w:color="auto"/>
              <w:right w:val="nil"/>
            </w:tcBorders>
            <w:shd w:val="clear" w:color="auto" w:fill="auto"/>
            <w:noWrap/>
            <w:vAlign w:val="center"/>
            <w:hideMark/>
          </w:tcPr>
          <w:p w:rsidR="00947D10" w:rsidRPr="009B24D3" w:rsidRDefault="00947D10" w:rsidP="006C4F78">
            <w:pPr>
              <w:pStyle w:val="Tabela"/>
              <w:keepNext/>
              <w:jc w:val="right"/>
              <w:rPr>
                <w:lang w:eastAsia="pt-BR"/>
              </w:rPr>
            </w:pPr>
          </w:p>
        </w:tc>
        <w:tc>
          <w:tcPr>
            <w:tcW w:w="2375" w:type="dxa"/>
            <w:tcBorders>
              <w:left w:val="single" w:sz="4" w:space="0" w:color="auto"/>
              <w:bottom w:val="single" w:sz="4" w:space="0" w:color="auto"/>
              <w:right w:val="single" w:sz="4" w:space="0" w:color="auto"/>
            </w:tcBorders>
            <w:shd w:val="clear" w:color="auto" w:fill="auto"/>
            <w:noWrap/>
            <w:vAlign w:val="center"/>
            <w:hideMark/>
          </w:tcPr>
          <w:p w:rsidR="00947D10" w:rsidRPr="009B24D3" w:rsidRDefault="00947D10" w:rsidP="006C4F78">
            <w:pPr>
              <w:pStyle w:val="Tabela"/>
              <w:keepNext/>
              <w:jc w:val="right"/>
              <w:rPr>
                <w:lang w:eastAsia="pt-BR"/>
              </w:rPr>
            </w:pPr>
          </w:p>
        </w:tc>
        <w:tc>
          <w:tcPr>
            <w:tcW w:w="2374" w:type="dxa"/>
            <w:tcBorders>
              <w:left w:val="single" w:sz="4" w:space="0" w:color="auto"/>
              <w:bottom w:val="single" w:sz="4" w:space="0" w:color="auto"/>
              <w:right w:val="single" w:sz="4" w:space="0" w:color="auto"/>
            </w:tcBorders>
            <w:shd w:val="clear" w:color="auto" w:fill="auto"/>
            <w:vAlign w:val="center"/>
          </w:tcPr>
          <w:p w:rsidR="00947D10" w:rsidRPr="009B24D3" w:rsidRDefault="00947D10" w:rsidP="006C4F78">
            <w:pPr>
              <w:pStyle w:val="Tabela"/>
              <w:keepNext/>
              <w:jc w:val="right"/>
              <w:rPr>
                <w:lang w:eastAsia="pt-BR"/>
              </w:rPr>
            </w:pPr>
          </w:p>
        </w:tc>
        <w:tc>
          <w:tcPr>
            <w:tcW w:w="2375" w:type="dxa"/>
            <w:tcBorders>
              <w:left w:val="single" w:sz="4" w:space="0" w:color="auto"/>
              <w:bottom w:val="single" w:sz="4" w:space="0" w:color="auto"/>
              <w:right w:val="single" w:sz="4" w:space="0" w:color="auto"/>
            </w:tcBorders>
            <w:shd w:val="clear" w:color="auto" w:fill="auto"/>
            <w:vAlign w:val="bottom"/>
          </w:tcPr>
          <w:p w:rsidR="00947D10" w:rsidRPr="009B24D3" w:rsidRDefault="00947D10" w:rsidP="006C4F78">
            <w:pPr>
              <w:pStyle w:val="Tabela"/>
              <w:keepNext/>
              <w:rPr>
                <w:lang w:eastAsia="pt-BR"/>
              </w:rPr>
            </w:pPr>
          </w:p>
        </w:tc>
      </w:tr>
      <w:tr w:rsidR="00947D10" w:rsidRPr="009B24D3" w:rsidTr="006C4F78">
        <w:trPr>
          <w:cantSplit/>
          <w:jc w:val="center"/>
        </w:trPr>
        <w:tc>
          <w:tcPr>
            <w:tcW w:w="2374" w:type="dxa"/>
            <w:tcBorders>
              <w:top w:val="single" w:sz="4" w:space="0" w:color="auto"/>
              <w:left w:val="single" w:sz="4" w:space="0" w:color="auto"/>
              <w:right w:val="nil"/>
            </w:tcBorders>
            <w:shd w:val="clear" w:color="auto" w:fill="auto"/>
            <w:noWrap/>
            <w:vAlign w:val="center"/>
            <w:hideMark/>
          </w:tcPr>
          <w:p w:rsidR="00947D10" w:rsidRPr="009B24D3" w:rsidRDefault="00947D10" w:rsidP="006C4F78">
            <w:pPr>
              <w:pStyle w:val="Campo"/>
              <w:keepNext/>
              <w:rPr>
                <w:lang w:val="pt-BR"/>
              </w:rPr>
            </w:pPr>
            <w:r w:rsidRPr="009B24D3">
              <w:rPr>
                <w:lang w:val="pt-BR"/>
              </w:rPr>
              <w:t>Local</w:t>
            </w:r>
          </w:p>
        </w:tc>
        <w:tc>
          <w:tcPr>
            <w:tcW w:w="2375" w:type="dxa"/>
            <w:tcBorders>
              <w:top w:val="single" w:sz="4" w:space="0" w:color="auto"/>
              <w:left w:val="single" w:sz="4" w:space="0" w:color="auto"/>
              <w:right w:val="single" w:sz="4" w:space="0" w:color="auto"/>
            </w:tcBorders>
            <w:shd w:val="clear" w:color="auto" w:fill="auto"/>
            <w:noWrap/>
            <w:vAlign w:val="center"/>
            <w:hideMark/>
          </w:tcPr>
          <w:p w:rsidR="00947D10" w:rsidRPr="009B24D3" w:rsidRDefault="00947D10" w:rsidP="006C4F78">
            <w:pPr>
              <w:pStyle w:val="Campo"/>
              <w:keepNext/>
              <w:rPr>
                <w:lang w:val="pt-BR"/>
              </w:rPr>
            </w:pPr>
            <w:r w:rsidRPr="009B24D3">
              <w:rPr>
                <w:lang w:val="pt-BR"/>
              </w:rPr>
              <w:t>Contato</w:t>
            </w:r>
          </w:p>
        </w:tc>
        <w:tc>
          <w:tcPr>
            <w:tcW w:w="2374" w:type="dxa"/>
            <w:tcBorders>
              <w:top w:val="single" w:sz="4" w:space="0" w:color="auto"/>
              <w:left w:val="single" w:sz="4" w:space="0" w:color="auto"/>
              <w:right w:val="single" w:sz="4" w:space="0" w:color="auto"/>
            </w:tcBorders>
            <w:shd w:val="clear" w:color="auto" w:fill="auto"/>
            <w:vAlign w:val="center"/>
          </w:tcPr>
          <w:p w:rsidR="00947D10" w:rsidRPr="009B24D3" w:rsidRDefault="00947D10" w:rsidP="006C4F78">
            <w:pPr>
              <w:pStyle w:val="Campo"/>
              <w:keepNext/>
              <w:rPr>
                <w:lang w:val="pt-BR"/>
              </w:rPr>
            </w:pPr>
            <w:r w:rsidRPr="009B24D3">
              <w:rPr>
                <w:lang w:val="pt-BR"/>
              </w:rPr>
              <w:t>Telefones</w:t>
            </w:r>
          </w:p>
        </w:tc>
        <w:tc>
          <w:tcPr>
            <w:tcW w:w="2375" w:type="dxa"/>
            <w:tcBorders>
              <w:top w:val="single" w:sz="4" w:space="0" w:color="auto"/>
              <w:left w:val="single" w:sz="4" w:space="0" w:color="auto"/>
              <w:right w:val="single" w:sz="4" w:space="0" w:color="auto"/>
            </w:tcBorders>
            <w:shd w:val="clear" w:color="auto" w:fill="auto"/>
            <w:vAlign w:val="center"/>
          </w:tcPr>
          <w:p w:rsidR="00947D10" w:rsidRPr="009B24D3" w:rsidRDefault="00947D10" w:rsidP="006C4F78">
            <w:pPr>
              <w:pStyle w:val="Campo"/>
              <w:keepNext/>
              <w:rPr>
                <w:lang w:val="pt-BR"/>
              </w:rPr>
            </w:pPr>
            <w:r w:rsidRPr="009B24D3">
              <w:rPr>
                <w:lang w:val="pt-BR"/>
              </w:rPr>
              <w:t>E-mail</w:t>
            </w:r>
          </w:p>
        </w:tc>
      </w:tr>
      <w:tr w:rsidR="00947D10" w:rsidRPr="009B24D3" w:rsidTr="006C4F78">
        <w:trPr>
          <w:cantSplit/>
          <w:trHeight w:val="255"/>
          <w:jc w:val="center"/>
        </w:trPr>
        <w:tc>
          <w:tcPr>
            <w:tcW w:w="2374" w:type="dxa"/>
            <w:tcBorders>
              <w:left w:val="single" w:sz="4" w:space="0" w:color="auto"/>
              <w:bottom w:val="single" w:sz="4" w:space="0" w:color="auto"/>
              <w:right w:val="nil"/>
            </w:tcBorders>
            <w:shd w:val="clear" w:color="auto" w:fill="auto"/>
            <w:noWrap/>
            <w:vAlign w:val="center"/>
            <w:hideMark/>
          </w:tcPr>
          <w:p w:rsidR="00947D10" w:rsidRPr="009B24D3" w:rsidRDefault="00947D10" w:rsidP="006C4F78">
            <w:pPr>
              <w:pStyle w:val="Tabela"/>
              <w:keepNext/>
              <w:jc w:val="right"/>
            </w:pPr>
          </w:p>
        </w:tc>
        <w:tc>
          <w:tcPr>
            <w:tcW w:w="2375" w:type="dxa"/>
            <w:tcBorders>
              <w:left w:val="single" w:sz="4" w:space="0" w:color="auto"/>
              <w:bottom w:val="single" w:sz="4" w:space="0" w:color="auto"/>
              <w:right w:val="single" w:sz="4" w:space="0" w:color="auto"/>
            </w:tcBorders>
            <w:shd w:val="clear" w:color="auto" w:fill="auto"/>
            <w:noWrap/>
            <w:vAlign w:val="center"/>
            <w:hideMark/>
          </w:tcPr>
          <w:p w:rsidR="00947D10" w:rsidRPr="009B24D3" w:rsidRDefault="00947D10" w:rsidP="006C4F78">
            <w:pPr>
              <w:pStyle w:val="Tabela"/>
              <w:keepNext/>
              <w:jc w:val="right"/>
            </w:pPr>
          </w:p>
        </w:tc>
        <w:tc>
          <w:tcPr>
            <w:tcW w:w="2374" w:type="dxa"/>
            <w:tcBorders>
              <w:left w:val="single" w:sz="4" w:space="0" w:color="auto"/>
              <w:bottom w:val="single" w:sz="4" w:space="0" w:color="auto"/>
              <w:right w:val="single" w:sz="4" w:space="0" w:color="auto"/>
            </w:tcBorders>
            <w:shd w:val="clear" w:color="auto" w:fill="auto"/>
            <w:vAlign w:val="center"/>
          </w:tcPr>
          <w:p w:rsidR="00947D10" w:rsidRPr="009B24D3" w:rsidRDefault="00947D10" w:rsidP="006C4F78">
            <w:pPr>
              <w:pStyle w:val="Tabela"/>
              <w:keepNext/>
              <w:jc w:val="right"/>
              <w:rPr>
                <w:lang w:eastAsia="pt-BR"/>
              </w:rPr>
            </w:pPr>
          </w:p>
        </w:tc>
        <w:tc>
          <w:tcPr>
            <w:tcW w:w="2375" w:type="dxa"/>
            <w:tcBorders>
              <w:left w:val="single" w:sz="4" w:space="0" w:color="auto"/>
              <w:bottom w:val="single" w:sz="4" w:space="0" w:color="auto"/>
              <w:right w:val="single" w:sz="4" w:space="0" w:color="auto"/>
            </w:tcBorders>
            <w:shd w:val="clear" w:color="auto" w:fill="auto"/>
            <w:vAlign w:val="bottom"/>
          </w:tcPr>
          <w:p w:rsidR="00947D10" w:rsidRPr="009B24D3" w:rsidRDefault="00947D10" w:rsidP="006C4F78">
            <w:pPr>
              <w:pStyle w:val="Tabela"/>
              <w:keepNext/>
              <w:rPr>
                <w:lang w:eastAsia="pt-BR"/>
              </w:rPr>
            </w:pPr>
          </w:p>
        </w:tc>
      </w:tr>
    </w:tbl>
    <w:p w:rsidR="00947D10" w:rsidRPr="009B24D3" w:rsidRDefault="00947D10" w:rsidP="00947D10">
      <w:pPr>
        <w:pStyle w:val="Diviso"/>
      </w:pPr>
    </w:p>
    <w:p w:rsidR="00947D10" w:rsidRPr="009B24D3" w:rsidRDefault="00947D10" w:rsidP="00947D10">
      <w:pPr>
        <w:pStyle w:val="Tabela"/>
        <w:outlineLvl w:val="0"/>
      </w:pPr>
      <w:r w:rsidRPr="009B24D3">
        <w:t>Motor</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55"/>
        <w:gridCol w:w="1055"/>
        <w:gridCol w:w="1056"/>
        <w:gridCol w:w="1055"/>
        <w:gridCol w:w="1055"/>
        <w:gridCol w:w="1056"/>
        <w:gridCol w:w="1055"/>
        <w:gridCol w:w="1055"/>
        <w:gridCol w:w="1056"/>
      </w:tblGrid>
      <w:tr w:rsidR="00947D10" w:rsidRPr="009B24D3" w:rsidTr="00947D10">
        <w:trPr>
          <w:jc w:val="center"/>
        </w:trPr>
        <w:tc>
          <w:tcPr>
            <w:tcW w:w="1055" w:type="dxa"/>
            <w:shd w:val="clear" w:color="auto" w:fill="auto"/>
            <w:noWrap/>
            <w:vAlign w:val="center"/>
            <w:hideMark/>
          </w:tcPr>
          <w:p w:rsidR="00947D10" w:rsidRPr="009B24D3" w:rsidRDefault="00947D10" w:rsidP="00B1463D">
            <w:pPr>
              <w:pStyle w:val="Tabela"/>
              <w:rPr>
                <w:sz w:val="12"/>
                <w:szCs w:val="12"/>
              </w:rPr>
            </w:pPr>
            <w:r w:rsidRPr="009B24D3">
              <w:rPr>
                <w:sz w:val="12"/>
                <w:szCs w:val="12"/>
              </w:rPr>
              <w:t>Motor</w:t>
            </w:r>
          </w:p>
        </w:tc>
        <w:tc>
          <w:tcPr>
            <w:tcW w:w="1055" w:type="dxa"/>
            <w:shd w:val="clear" w:color="auto" w:fill="auto"/>
            <w:noWrap/>
            <w:vAlign w:val="center"/>
            <w:hideMark/>
          </w:tcPr>
          <w:p w:rsidR="00947D10" w:rsidRPr="009B24D3" w:rsidRDefault="00947D10" w:rsidP="00B1463D">
            <w:pPr>
              <w:pStyle w:val="Tabela"/>
              <w:rPr>
                <w:sz w:val="12"/>
                <w:szCs w:val="12"/>
              </w:rPr>
            </w:pPr>
            <w:r w:rsidRPr="009B24D3">
              <w:rPr>
                <w:sz w:val="12"/>
                <w:szCs w:val="12"/>
              </w:rPr>
              <w:t>Sistema</w:t>
            </w:r>
          </w:p>
        </w:tc>
        <w:tc>
          <w:tcPr>
            <w:tcW w:w="1056" w:type="dxa"/>
            <w:shd w:val="clear" w:color="auto" w:fill="auto"/>
            <w:vAlign w:val="center"/>
          </w:tcPr>
          <w:p w:rsidR="00947D10" w:rsidRPr="009B24D3" w:rsidRDefault="00947D10" w:rsidP="00B1463D">
            <w:pPr>
              <w:pStyle w:val="Tabela"/>
              <w:rPr>
                <w:sz w:val="12"/>
                <w:szCs w:val="12"/>
              </w:rPr>
            </w:pPr>
            <w:r w:rsidRPr="009B24D3">
              <w:rPr>
                <w:sz w:val="12"/>
                <w:szCs w:val="12"/>
              </w:rPr>
              <w:t>Existente/</w:t>
            </w:r>
            <w:proofErr w:type="spellStart"/>
            <w:r w:rsidRPr="009B24D3">
              <w:rPr>
                <w:sz w:val="12"/>
                <w:szCs w:val="12"/>
              </w:rPr>
              <w:t>insta-lado</w:t>
            </w:r>
            <w:proofErr w:type="spellEnd"/>
          </w:p>
        </w:tc>
        <w:tc>
          <w:tcPr>
            <w:tcW w:w="1055" w:type="dxa"/>
            <w:shd w:val="clear" w:color="auto" w:fill="auto"/>
            <w:vAlign w:val="center"/>
          </w:tcPr>
          <w:p w:rsidR="00947D10" w:rsidRPr="009B24D3" w:rsidRDefault="00947D10" w:rsidP="00B1463D">
            <w:pPr>
              <w:pStyle w:val="Tabela"/>
              <w:rPr>
                <w:sz w:val="12"/>
                <w:szCs w:val="12"/>
              </w:rPr>
            </w:pPr>
            <w:r w:rsidRPr="009B24D3">
              <w:rPr>
                <w:sz w:val="12"/>
                <w:szCs w:val="12"/>
              </w:rPr>
              <w:t>Alimentação direta/AVV</w:t>
            </w:r>
          </w:p>
        </w:tc>
        <w:tc>
          <w:tcPr>
            <w:tcW w:w="1055" w:type="dxa"/>
            <w:shd w:val="clear" w:color="auto" w:fill="auto"/>
            <w:vAlign w:val="center"/>
          </w:tcPr>
          <w:p w:rsidR="00947D10" w:rsidRPr="009B24D3" w:rsidRDefault="00947D10" w:rsidP="00B1463D">
            <w:pPr>
              <w:pStyle w:val="Tabela"/>
              <w:rPr>
                <w:sz w:val="12"/>
                <w:szCs w:val="12"/>
              </w:rPr>
            </w:pPr>
            <w:r w:rsidRPr="009B24D3">
              <w:rPr>
                <w:sz w:val="12"/>
                <w:szCs w:val="12"/>
              </w:rPr>
              <w:t>Potência nominal (cv)</w:t>
            </w:r>
          </w:p>
        </w:tc>
        <w:tc>
          <w:tcPr>
            <w:tcW w:w="1056" w:type="dxa"/>
            <w:shd w:val="clear" w:color="auto" w:fill="auto"/>
            <w:vAlign w:val="center"/>
          </w:tcPr>
          <w:p w:rsidR="00947D10" w:rsidRPr="009B24D3" w:rsidRDefault="00947D10" w:rsidP="00B1463D">
            <w:pPr>
              <w:pStyle w:val="Tabela"/>
              <w:rPr>
                <w:sz w:val="12"/>
                <w:szCs w:val="12"/>
              </w:rPr>
            </w:pPr>
            <w:r w:rsidRPr="009B24D3">
              <w:rPr>
                <w:sz w:val="12"/>
                <w:szCs w:val="12"/>
              </w:rPr>
              <w:t>Rotação nominal (rpm)</w:t>
            </w:r>
          </w:p>
        </w:tc>
        <w:tc>
          <w:tcPr>
            <w:tcW w:w="1055" w:type="dxa"/>
            <w:shd w:val="clear" w:color="auto" w:fill="auto"/>
            <w:vAlign w:val="center"/>
          </w:tcPr>
          <w:p w:rsidR="00947D10" w:rsidRPr="009B24D3" w:rsidRDefault="00947D10" w:rsidP="00B1463D">
            <w:pPr>
              <w:pStyle w:val="Tabela"/>
              <w:rPr>
                <w:sz w:val="12"/>
                <w:szCs w:val="12"/>
              </w:rPr>
            </w:pPr>
            <w:r w:rsidRPr="009B24D3">
              <w:rPr>
                <w:sz w:val="12"/>
                <w:szCs w:val="12"/>
              </w:rPr>
              <w:t>Máquina acionada</w:t>
            </w:r>
          </w:p>
        </w:tc>
        <w:tc>
          <w:tcPr>
            <w:tcW w:w="1055" w:type="dxa"/>
            <w:vAlign w:val="center"/>
          </w:tcPr>
          <w:p w:rsidR="00947D10" w:rsidRPr="009B24D3" w:rsidRDefault="00947D10" w:rsidP="00B1463D">
            <w:pPr>
              <w:pStyle w:val="Tabela"/>
              <w:rPr>
                <w:sz w:val="12"/>
                <w:szCs w:val="12"/>
              </w:rPr>
            </w:pPr>
            <w:r w:rsidRPr="009B24D3">
              <w:rPr>
                <w:sz w:val="12"/>
                <w:szCs w:val="12"/>
              </w:rPr>
              <w:t>Data/hora instalação</w:t>
            </w:r>
          </w:p>
        </w:tc>
        <w:tc>
          <w:tcPr>
            <w:tcW w:w="1056" w:type="dxa"/>
            <w:shd w:val="clear" w:color="auto" w:fill="auto"/>
            <w:vAlign w:val="center"/>
          </w:tcPr>
          <w:p w:rsidR="00947D10" w:rsidRPr="009B24D3" w:rsidRDefault="00947D10" w:rsidP="00B1463D">
            <w:pPr>
              <w:pStyle w:val="Tabela"/>
              <w:rPr>
                <w:sz w:val="12"/>
                <w:szCs w:val="12"/>
              </w:rPr>
            </w:pPr>
            <w:r w:rsidRPr="009B24D3">
              <w:rPr>
                <w:sz w:val="12"/>
                <w:szCs w:val="12"/>
              </w:rPr>
              <w:t>Data/hora retirada</w:t>
            </w: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 w:val="16"/>
                <w:lang w:eastAsia="pt-BR"/>
              </w:rPr>
            </w:pPr>
          </w:p>
        </w:tc>
        <w:tc>
          <w:tcPr>
            <w:tcW w:w="1055" w:type="dxa"/>
            <w:shd w:val="clear" w:color="auto" w:fill="auto"/>
            <w:noWrap/>
            <w:vAlign w:val="center"/>
            <w:hideMark/>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947D10">
            <w:pPr>
              <w:pStyle w:val="Tabela"/>
              <w:jc w:val="left"/>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5" w:type="dxa"/>
            <w:vAlign w:val="center"/>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 w:val="16"/>
                <w:lang w:eastAsia="pt-BR"/>
              </w:rPr>
            </w:pPr>
          </w:p>
        </w:tc>
        <w:tc>
          <w:tcPr>
            <w:tcW w:w="1055" w:type="dxa"/>
            <w:shd w:val="clear" w:color="auto" w:fill="auto"/>
            <w:noWrap/>
            <w:vAlign w:val="center"/>
            <w:hideMark/>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5" w:type="dxa"/>
            <w:vAlign w:val="center"/>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 w:val="16"/>
                <w:lang w:eastAsia="pt-BR"/>
              </w:rPr>
            </w:pPr>
          </w:p>
        </w:tc>
        <w:tc>
          <w:tcPr>
            <w:tcW w:w="1055" w:type="dxa"/>
            <w:shd w:val="clear" w:color="auto" w:fill="auto"/>
            <w:vAlign w:val="center"/>
          </w:tcPr>
          <w:p w:rsidR="00947D10" w:rsidRPr="009B24D3" w:rsidRDefault="00947D10" w:rsidP="00B1463D">
            <w:pPr>
              <w:pStyle w:val="Tabela"/>
            </w:pPr>
          </w:p>
        </w:tc>
        <w:tc>
          <w:tcPr>
            <w:tcW w:w="1056" w:type="dxa"/>
            <w:shd w:val="clear" w:color="auto" w:fill="auto"/>
            <w:vAlign w:val="center"/>
          </w:tcPr>
          <w:p w:rsidR="00947D10" w:rsidRPr="009B24D3" w:rsidRDefault="00947D10" w:rsidP="00B1463D">
            <w:pPr>
              <w:pStyle w:val="Tabela"/>
            </w:pPr>
          </w:p>
        </w:tc>
        <w:tc>
          <w:tcPr>
            <w:tcW w:w="1055" w:type="dxa"/>
            <w:shd w:val="clear" w:color="auto" w:fill="auto"/>
            <w:vAlign w:val="center"/>
          </w:tcPr>
          <w:p w:rsidR="00947D10" w:rsidRPr="009B24D3" w:rsidRDefault="00947D10" w:rsidP="00B1463D">
            <w:pPr>
              <w:pStyle w:val="Tabela"/>
            </w:pPr>
          </w:p>
        </w:tc>
        <w:tc>
          <w:tcPr>
            <w:tcW w:w="1055" w:type="dxa"/>
            <w:shd w:val="clear" w:color="auto" w:fill="auto"/>
            <w:vAlign w:val="center"/>
          </w:tcPr>
          <w:p w:rsidR="00947D10" w:rsidRPr="009B24D3" w:rsidRDefault="00947D10" w:rsidP="00B1463D">
            <w:pPr>
              <w:pStyle w:val="Tabela"/>
            </w:pPr>
          </w:p>
        </w:tc>
        <w:tc>
          <w:tcPr>
            <w:tcW w:w="1056" w:type="dxa"/>
            <w:shd w:val="clear" w:color="auto" w:fill="auto"/>
            <w:vAlign w:val="center"/>
          </w:tcPr>
          <w:p w:rsidR="00947D10" w:rsidRPr="009B24D3" w:rsidRDefault="00947D10" w:rsidP="00B1463D">
            <w:pPr>
              <w:pStyle w:val="Tabela"/>
            </w:pPr>
          </w:p>
        </w:tc>
        <w:tc>
          <w:tcPr>
            <w:tcW w:w="1055" w:type="dxa"/>
            <w:shd w:val="clear" w:color="auto" w:fill="auto"/>
            <w:vAlign w:val="center"/>
          </w:tcPr>
          <w:p w:rsidR="00947D10" w:rsidRPr="009B24D3" w:rsidRDefault="00947D10" w:rsidP="00B1463D">
            <w:pPr>
              <w:pStyle w:val="Tabela"/>
            </w:pPr>
          </w:p>
        </w:tc>
        <w:tc>
          <w:tcPr>
            <w:tcW w:w="1055" w:type="dxa"/>
            <w:vAlign w:val="center"/>
          </w:tcPr>
          <w:p w:rsidR="00947D10" w:rsidRPr="009B24D3" w:rsidRDefault="00947D10" w:rsidP="00B1463D">
            <w:pPr>
              <w:pStyle w:val="Tabela"/>
            </w:pPr>
          </w:p>
        </w:tc>
        <w:tc>
          <w:tcPr>
            <w:tcW w:w="1056" w:type="dxa"/>
            <w:shd w:val="clear" w:color="auto" w:fill="auto"/>
            <w:vAlign w:val="center"/>
          </w:tcPr>
          <w:p w:rsidR="00947D10" w:rsidRPr="009B24D3" w:rsidRDefault="00947D10" w:rsidP="00B1463D">
            <w:pPr>
              <w:pStyle w:val="Tabela"/>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 w:val="16"/>
                <w:lang w:eastAsia="pt-BR"/>
              </w:rPr>
            </w:pPr>
          </w:p>
        </w:tc>
        <w:tc>
          <w:tcPr>
            <w:tcW w:w="1055" w:type="dxa"/>
            <w:shd w:val="clear" w:color="auto" w:fill="auto"/>
            <w:vAlign w:val="center"/>
          </w:tcPr>
          <w:p w:rsidR="00947D10" w:rsidRPr="009B24D3" w:rsidRDefault="00947D10" w:rsidP="00B1463D">
            <w:pPr>
              <w:pStyle w:val="Tabela"/>
            </w:pPr>
          </w:p>
        </w:tc>
        <w:tc>
          <w:tcPr>
            <w:tcW w:w="1056" w:type="dxa"/>
            <w:shd w:val="clear" w:color="auto" w:fill="auto"/>
            <w:vAlign w:val="center"/>
          </w:tcPr>
          <w:p w:rsidR="00947D10" w:rsidRPr="009B24D3" w:rsidRDefault="00947D10" w:rsidP="00B1463D">
            <w:pPr>
              <w:pStyle w:val="Tabela"/>
            </w:pPr>
          </w:p>
        </w:tc>
        <w:tc>
          <w:tcPr>
            <w:tcW w:w="1055" w:type="dxa"/>
            <w:shd w:val="clear" w:color="auto" w:fill="auto"/>
            <w:vAlign w:val="center"/>
          </w:tcPr>
          <w:p w:rsidR="00947D10" w:rsidRPr="009B24D3" w:rsidRDefault="00947D10" w:rsidP="00B1463D">
            <w:pPr>
              <w:pStyle w:val="Tabela"/>
            </w:pPr>
          </w:p>
        </w:tc>
        <w:tc>
          <w:tcPr>
            <w:tcW w:w="1055" w:type="dxa"/>
            <w:shd w:val="clear" w:color="auto" w:fill="auto"/>
            <w:vAlign w:val="center"/>
          </w:tcPr>
          <w:p w:rsidR="00947D10" w:rsidRPr="009B24D3" w:rsidRDefault="00947D10" w:rsidP="00B1463D">
            <w:pPr>
              <w:pStyle w:val="Tabela"/>
            </w:pPr>
          </w:p>
        </w:tc>
        <w:tc>
          <w:tcPr>
            <w:tcW w:w="1056" w:type="dxa"/>
            <w:shd w:val="clear" w:color="auto" w:fill="auto"/>
            <w:vAlign w:val="center"/>
          </w:tcPr>
          <w:p w:rsidR="00947D10" w:rsidRPr="009B24D3" w:rsidRDefault="00947D10" w:rsidP="00B1463D">
            <w:pPr>
              <w:pStyle w:val="Tabela"/>
            </w:pPr>
          </w:p>
        </w:tc>
        <w:tc>
          <w:tcPr>
            <w:tcW w:w="1055" w:type="dxa"/>
            <w:shd w:val="clear" w:color="auto" w:fill="auto"/>
            <w:vAlign w:val="center"/>
          </w:tcPr>
          <w:p w:rsidR="00947D10" w:rsidRPr="009B24D3" w:rsidRDefault="00947D10" w:rsidP="00B1463D">
            <w:pPr>
              <w:pStyle w:val="Tabela"/>
            </w:pPr>
          </w:p>
        </w:tc>
        <w:tc>
          <w:tcPr>
            <w:tcW w:w="1055" w:type="dxa"/>
            <w:vAlign w:val="center"/>
          </w:tcPr>
          <w:p w:rsidR="00947D10" w:rsidRPr="009B24D3" w:rsidRDefault="00947D10" w:rsidP="00B1463D">
            <w:pPr>
              <w:pStyle w:val="Tabela"/>
            </w:pPr>
          </w:p>
        </w:tc>
        <w:tc>
          <w:tcPr>
            <w:tcW w:w="1056" w:type="dxa"/>
            <w:shd w:val="clear" w:color="auto" w:fill="auto"/>
            <w:vAlign w:val="center"/>
          </w:tcPr>
          <w:p w:rsidR="00947D10" w:rsidRPr="009B24D3" w:rsidRDefault="00947D10" w:rsidP="00B1463D">
            <w:pPr>
              <w:pStyle w:val="Tabela"/>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 w:val="16"/>
                <w:lang w:eastAsia="pt-BR"/>
              </w:rPr>
            </w:pPr>
          </w:p>
        </w:tc>
        <w:tc>
          <w:tcPr>
            <w:tcW w:w="1055" w:type="dxa"/>
            <w:shd w:val="clear" w:color="auto" w:fill="auto"/>
            <w:noWrap/>
            <w:vAlign w:val="center"/>
            <w:hideMark/>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c>
          <w:tcPr>
            <w:tcW w:w="1055" w:type="dxa"/>
            <w:shd w:val="clear" w:color="auto" w:fill="auto"/>
            <w:vAlign w:val="center"/>
          </w:tcPr>
          <w:p w:rsidR="00947D10" w:rsidRPr="009B24D3" w:rsidRDefault="00947D10" w:rsidP="00B1463D">
            <w:pPr>
              <w:pStyle w:val="Tabela"/>
              <w:rPr>
                <w:lang w:eastAsia="pt-BR"/>
              </w:rPr>
            </w:pPr>
          </w:p>
        </w:tc>
        <w:tc>
          <w:tcPr>
            <w:tcW w:w="1055" w:type="dxa"/>
            <w:vAlign w:val="center"/>
          </w:tcPr>
          <w:p w:rsidR="00947D10" w:rsidRPr="009B24D3" w:rsidRDefault="00947D10" w:rsidP="00B1463D">
            <w:pPr>
              <w:pStyle w:val="Tabela"/>
              <w:rPr>
                <w:lang w:eastAsia="pt-BR"/>
              </w:rPr>
            </w:pPr>
          </w:p>
        </w:tc>
        <w:tc>
          <w:tcPr>
            <w:tcW w:w="1056" w:type="dxa"/>
            <w:shd w:val="clear" w:color="auto" w:fill="auto"/>
            <w:vAlign w:val="center"/>
          </w:tcPr>
          <w:p w:rsidR="00947D10" w:rsidRPr="009B24D3" w:rsidRDefault="00947D10" w:rsidP="00B1463D">
            <w:pPr>
              <w:pStyle w:val="Tabela"/>
              <w:rPr>
                <w:lang w:eastAsia="pt-BR"/>
              </w:rPr>
            </w:pPr>
          </w:p>
        </w:tc>
      </w:tr>
    </w:tbl>
    <w:p w:rsidR="00947D10" w:rsidRPr="009B24D3" w:rsidRDefault="00947D10" w:rsidP="00947D10">
      <w:pPr>
        <w:pStyle w:val="Diviso"/>
      </w:pPr>
    </w:p>
    <w:p w:rsidR="00947D10" w:rsidRPr="009B24D3" w:rsidRDefault="00947D10" w:rsidP="00947D10">
      <w:pPr>
        <w:pStyle w:val="Tabela"/>
      </w:pPr>
      <w:r w:rsidRPr="009B24D3">
        <w:t xml:space="preserve">Variáveis independentes </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55"/>
        <w:gridCol w:w="1055"/>
        <w:gridCol w:w="1056"/>
        <w:gridCol w:w="1055"/>
        <w:gridCol w:w="1055"/>
        <w:gridCol w:w="1056"/>
        <w:gridCol w:w="1055"/>
        <w:gridCol w:w="2111"/>
      </w:tblGrid>
      <w:tr w:rsidR="00947D10" w:rsidRPr="009B24D3" w:rsidTr="00947D10">
        <w:trPr>
          <w:jc w:val="center"/>
        </w:trPr>
        <w:tc>
          <w:tcPr>
            <w:tcW w:w="1055" w:type="dxa"/>
            <w:shd w:val="clear" w:color="auto" w:fill="auto"/>
            <w:noWrap/>
            <w:vAlign w:val="center"/>
            <w:hideMark/>
          </w:tcPr>
          <w:p w:rsidR="00947D10" w:rsidRPr="009B24D3" w:rsidRDefault="00947D10" w:rsidP="00B1463D">
            <w:pPr>
              <w:pStyle w:val="Tabela"/>
              <w:rPr>
                <w:sz w:val="12"/>
                <w:szCs w:val="12"/>
              </w:rPr>
            </w:pPr>
            <w:r w:rsidRPr="009B24D3">
              <w:rPr>
                <w:sz w:val="12"/>
                <w:szCs w:val="12"/>
              </w:rPr>
              <w:t>Motor</w:t>
            </w:r>
          </w:p>
        </w:tc>
        <w:tc>
          <w:tcPr>
            <w:tcW w:w="1055" w:type="dxa"/>
            <w:shd w:val="clear" w:color="auto" w:fill="auto"/>
            <w:noWrap/>
            <w:vAlign w:val="center"/>
            <w:hideMark/>
          </w:tcPr>
          <w:p w:rsidR="00947D10" w:rsidRPr="009B24D3" w:rsidRDefault="00947D10" w:rsidP="00B1463D">
            <w:pPr>
              <w:pStyle w:val="Tabela"/>
              <w:rPr>
                <w:sz w:val="12"/>
                <w:szCs w:val="12"/>
              </w:rPr>
            </w:pPr>
            <w:r w:rsidRPr="009B24D3">
              <w:rPr>
                <w:sz w:val="12"/>
                <w:szCs w:val="12"/>
              </w:rPr>
              <w:t>Sistema</w:t>
            </w:r>
          </w:p>
        </w:tc>
        <w:tc>
          <w:tcPr>
            <w:tcW w:w="1056" w:type="dxa"/>
            <w:shd w:val="clear" w:color="auto" w:fill="auto"/>
            <w:vAlign w:val="center"/>
          </w:tcPr>
          <w:p w:rsidR="00947D10" w:rsidRPr="009B24D3" w:rsidRDefault="00947D10" w:rsidP="00B1463D">
            <w:pPr>
              <w:pStyle w:val="Tabela"/>
              <w:rPr>
                <w:sz w:val="12"/>
                <w:szCs w:val="12"/>
              </w:rPr>
            </w:pPr>
            <w:r w:rsidRPr="009B24D3">
              <w:rPr>
                <w:sz w:val="12"/>
                <w:szCs w:val="12"/>
              </w:rPr>
              <w:t>Variável</w:t>
            </w:r>
          </w:p>
        </w:tc>
        <w:tc>
          <w:tcPr>
            <w:tcW w:w="1055" w:type="dxa"/>
            <w:shd w:val="clear" w:color="auto" w:fill="auto"/>
            <w:vAlign w:val="center"/>
          </w:tcPr>
          <w:p w:rsidR="00947D10" w:rsidRPr="009B24D3" w:rsidRDefault="00947D10" w:rsidP="00B1463D">
            <w:pPr>
              <w:pStyle w:val="Tabela"/>
              <w:rPr>
                <w:sz w:val="12"/>
                <w:szCs w:val="12"/>
              </w:rPr>
            </w:pPr>
            <w:r w:rsidRPr="009B24D3">
              <w:rPr>
                <w:sz w:val="12"/>
                <w:szCs w:val="12"/>
              </w:rPr>
              <w:t>Unidade</w:t>
            </w:r>
          </w:p>
        </w:tc>
        <w:tc>
          <w:tcPr>
            <w:tcW w:w="1055" w:type="dxa"/>
            <w:shd w:val="clear" w:color="auto" w:fill="auto"/>
            <w:vAlign w:val="center"/>
          </w:tcPr>
          <w:p w:rsidR="00947D10" w:rsidRPr="009B24D3" w:rsidRDefault="00947D10" w:rsidP="00B1463D">
            <w:pPr>
              <w:pStyle w:val="Tabela"/>
              <w:rPr>
                <w:sz w:val="12"/>
                <w:szCs w:val="12"/>
              </w:rPr>
            </w:pPr>
            <w:r w:rsidRPr="009B24D3">
              <w:rPr>
                <w:sz w:val="12"/>
                <w:szCs w:val="12"/>
              </w:rPr>
              <w:t>Medidor</w:t>
            </w:r>
          </w:p>
        </w:tc>
        <w:tc>
          <w:tcPr>
            <w:tcW w:w="1056" w:type="dxa"/>
            <w:shd w:val="clear" w:color="auto" w:fill="auto"/>
            <w:vAlign w:val="center"/>
          </w:tcPr>
          <w:p w:rsidR="00947D10" w:rsidRPr="009B24D3" w:rsidRDefault="00947D10" w:rsidP="00B1463D">
            <w:pPr>
              <w:pStyle w:val="Tabela"/>
              <w:rPr>
                <w:sz w:val="12"/>
                <w:szCs w:val="12"/>
              </w:rPr>
            </w:pPr>
            <w:r w:rsidRPr="009B24D3">
              <w:rPr>
                <w:sz w:val="12"/>
                <w:szCs w:val="12"/>
              </w:rPr>
              <w:t>Data/hora instalação</w:t>
            </w:r>
          </w:p>
        </w:tc>
        <w:tc>
          <w:tcPr>
            <w:tcW w:w="1055" w:type="dxa"/>
            <w:shd w:val="clear" w:color="auto" w:fill="auto"/>
            <w:vAlign w:val="center"/>
          </w:tcPr>
          <w:p w:rsidR="00947D10" w:rsidRPr="009B24D3" w:rsidRDefault="00947D10" w:rsidP="00B1463D">
            <w:pPr>
              <w:pStyle w:val="Tabela"/>
              <w:rPr>
                <w:sz w:val="12"/>
                <w:szCs w:val="12"/>
              </w:rPr>
            </w:pPr>
            <w:r w:rsidRPr="009B24D3">
              <w:rPr>
                <w:sz w:val="12"/>
                <w:szCs w:val="12"/>
              </w:rPr>
              <w:t>Data/hora retirada</w:t>
            </w:r>
          </w:p>
        </w:tc>
        <w:tc>
          <w:tcPr>
            <w:tcW w:w="2111" w:type="dxa"/>
            <w:vAlign w:val="center"/>
          </w:tcPr>
          <w:p w:rsidR="00947D10" w:rsidRPr="009B24D3" w:rsidRDefault="00947D10" w:rsidP="00B1463D">
            <w:pPr>
              <w:pStyle w:val="Tabela"/>
              <w:rPr>
                <w:sz w:val="12"/>
                <w:szCs w:val="12"/>
              </w:rPr>
            </w:pPr>
            <w:r w:rsidRPr="009B24D3">
              <w:rPr>
                <w:sz w:val="12"/>
                <w:szCs w:val="12"/>
              </w:rPr>
              <w:t>Obs.</w:t>
            </w: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Cs w:val="20"/>
              </w:rPr>
            </w:pPr>
          </w:p>
        </w:tc>
        <w:tc>
          <w:tcPr>
            <w:tcW w:w="1055" w:type="dxa"/>
            <w:shd w:val="clear" w:color="auto" w:fill="auto"/>
            <w:noWrap/>
            <w:vAlign w:val="center"/>
            <w:hideMark/>
          </w:tcPr>
          <w:p w:rsidR="00947D10" w:rsidRPr="009B24D3" w:rsidRDefault="00947D10" w:rsidP="00B1463D">
            <w:pPr>
              <w:pStyle w:val="Tabela"/>
              <w:rPr>
                <w:szCs w:val="20"/>
              </w:rPr>
            </w:pPr>
          </w:p>
        </w:tc>
        <w:tc>
          <w:tcPr>
            <w:tcW w:w="1056" w:type="dxa"/>
            <w:shd w:val="clear" w:color="auto" w:fill="auto"/>
            <w:vAlign w:val="center"/>
          </w:tcPr>
          <w:p w:rsidR="00947D10" w:rsidRPr="009B24D3" w:rsidRDefault="00947D10" w:rsidP="00B1463D">
            <w:pPr>
              <w:pStyle w:val="Tabela"/>
              <w:rPr>
                <w:szCs w:val="20"/>
              </w:rPr>
            </w:pPr>
          </w:p>
        </w:tc>
        <w:tc>
          <w:tcPr>
            <w:tcW w:w="1055" w:type="dxa"/>
            <w:shd w:val="clear" w:color="auto" w:fill="auto"/>
            <w:vAlign w:val="center"/>
          </w:tcPr>
          <w:p w:rsidR="00947D10" w:rsidRPr="009B24D3" w:rsidRDefault="00947D10" w:rsidP="00B1463D">
            <w:pPr>
              <w:pStyle w:val="Tabela"/>
              <w:rPr>
                <w:szCs w:val="20"/>
              </w:rPr>
            </w:pPr>
          </w:p>
        </w:tc>
        <w:tc>
          <w:tcPr>
            <w:tcW w:w="1055" w:type="dxa"/>
            <w:shd w:val="clear" w:color="auto" w:fill="auto"/>
            <w:vAlign w:val="center"/>
          </w:tcPr>
          <w:p w:rsidR="00947D10" w:rsidRPr="009B24D3" w:rsidRDefault="00947D10" w:rsidP="00B1463D">
            <w:pPr>
              <w:pStyle w:val="Tabela"/>
              <w:rPr>
                <w:szCs w:val="20"/>
              </w:rPr>
            </w:pPr>
          </w:p>
        </w:tc>
        <w:tc>
          <w:tcPr>
            <w:tcW w:w="1056" w:type="dxa"/>
            <w:shd w:val="clear" w:color="auto" w:fill="auto"/>
            <w:vAlign w:val="center"/>
          </w:tcPr>
          <w:p w:rsidR="00947D10" w:rsidRPr="009B24D3" w:rsidRDefault="00947D10" w:rsidP="00B1463D">
            <w:pPr>
              <w:pStyle w:val="Tabela"/>
              <w:rPr>
                <w:szCs w:val="20"/>
              </w:rPr>
            </w:pPr>
          </w:p>
        </w:tc>
        <w:tc>
          <w:tcPr>
            <w:tcW w:w="1055" w:type="dxa"/>
            <w:shd w:val="clear" w:color="auto" w:fill="auto"/>
            <w:vAlign w:val="center"/>
          </w:tcPr>
          <w:p w:rsidR="00947D10" w:rsidRPr="009B24D3" w:rsidRDefault="00947D10" w:rsidP="00B1463D">
            <w:pPr>
              <w:pStyle w:val="Tabela"/>
              <w:rPr>
                <w:szCs w:val="20"/>
              </w:rPr>
            </w:pPr>
          </w:p>
        </w:tc>
        <w:tc>
          <w:tcPr>
            <w:tcW w:w="2111" w:type="dxa"/>
            <w:vAlign w:val="center"/>
          </w:tcPr>
          <w:p w:rsidR="00947D10" w:rsidRPr="009B24D3" w:rsidRDefault="00947D10" w:rsidP="00B1463D">
            <w:pPr>
              <w:pStyle w:val="Tabela"/>
              <w:rPr>
                <w:szCs w:val="20"/>
              </w:rPr>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Cs w:val="20"/>
                <w:lang w:eastAsia="pt-BR"/>
              </w:rPr>
            </w:pPr>
          </w:p>
        </w:tc>
        <w:tc>
          <w:tcPr>
            <w:tcW w:w="1055" w:type="dxa"/>
            <w:shd w:val="clear" w:color="auto" w:fill="auto"/>
            <w:noWrap/>
            <w:vAlign w:val="center"/>
            <w:hideMark/>
          </w:tcPr>
          <w:p w:rsidR="00947D10" w:rsidRPr="009B24D3" w:rsidRDefault="00947D10" w:rsidP="00B1463D">
            <w:pPr>
              <w:pStyle w:val="Tabela"/>
              <w:rPr>
                <w:szCs w:val="20"/>
                <w:lang w:eastAsia="pt-BR"/>
              </w:rPr>
            </w:pPr>
          </w:p>
        </w:tc>
        <w:tc>
          <w:tcPr>
            <w:tcW w:w="1056"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1056"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2111" w:type="dxa"/>
            <w:vAlign w:val="center"/>
          </w:tcPr>
          <w:p w:rsidR="00947D10" w:rsidRPr="009B24D3" w:rsidRDefault="00947D10" w:rsidP="00B1463D">
            <w:pPr>
              <w:pStyle w:val="Tabela"/>
              <w:rPr>
                <w:szCs w:val="20"/>
                <w:lang w:eastAsia="pt-BR"/>
              </w:rPr>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Cs w:val="20"/>
                <w:lang w:eastAsia="pt-BR"/>
              </w:rPr>
            </w:pPr>
          </w:p>
        </w:tc>
        <w:tc>
          <w:tcPr>
            <w:tcW w:w="1055" w:type="dxa"/>
            <w:shd w:val="clear" w:color="auto" w:fill="auto"/>
            <w:noWrap/>
            <w:vAlign w:val="center"/>
            <w:hideMark/>
          </w:tcPr>
          <w:p w:rsidR="00947D10" w:rsidRPr="009B24D3" w:rsidRDefault="00947D10" w:rsidP="00B1463D">
            <w:pPr>
              <w:pStyle w:val="Tabela"/>
              <w:rPr>
                <w:szCs w:val="20"/>
                <w:lang w:eastAsia="pt-BR"/>
              </w:rPr>
            </w:pPr>
          </w:p>
        </w:tc>
        <w:tc>
          <w:tcPr>
            <w:tcW w:w="1056"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1056"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2111" w:type="dxa"/>
            <w:vAlign w:val="center"/>
          </w:tcPr>
          <w:p w:rsidR="00947D10" w:rsidRPr="009B24D3" w:rsidRDefault="00947D10" w:rsidP="00B1463D">
            <w:pPr>
              <w:pStyle w:val="Tabela"/>
              <w:rPr>
                <w:szCs w:val="20"/>
                <w:lang w:eastAsia="pt-BR"/>
              </w:rPr>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Cs w:val="20"/>
              </w:rPr>
            </w:pPr>
          </w:p>
        </w:tc>
        <w:tc>
          <w:tcPr>
            <w:tcW w:w="1055" w:type="dxa"/>
            <w:shd w:val="clear" w:color="auto" w:fill="auto"/>
            <w:noWrap/>
            <w:vAlign w:val="center"/>
            <w:hideMark/>
          </w:tcPr>
          <w:p w:rsidR="00947D10" w:rsidRPr="009B24D3" w:rsidRDefault="00947D10" w:rsidP="00B1463D">
            <w:pPr>
              <w:pStyle w:val="Tabela"/>
              <w:rPr>
                <w:szCs w:val="20"/>
              </w:rPr>
            </w:pPr>
          </w:p>
        </w:tc>
        <w:tc>
          <w:tcPr>
            <w:tcW w:w="1056" w:type="dxa"/>
            <w:shd w:val="clear" w:color="auto" w:fill="auto"/>
            <w:vAlign w:val="center"/>
          </w:tcPr>
          <w:p w:rsidR="00947D10" w:rsidRPr="009B24D3" w:rsidRDefault="00947D10" w:rsidP="00B1463D">
            <w:pPr>
              <w:pStyle w:val="Tabela"/>
              <w:rPr>
                <w:szCs w:val="20"/>
              </w:rPr>
            </w:pPr>
          </w:p>
        </w:tc>
        <w:tc>
          <w:tcPr>
            <w:tcW w:w="1055" w:type="dxa"/>
            <w:shd w:val="clear" w:color="auto" w:fill="auto"/>
            <w:vAlign w:val="center"/>
          </w:tcPr>
          <w:p w:rsidR="00947D10" w:rsidRPr="009B24D3" w:rsidRDefault="00947D10" w:rsidP="00B1463D">
            <w:pPr>
              <w:pStyle w:val="Tabela"/>
              <w:rPr>
                <w:szCs w:val="20"/>
              </w:rPr>
            </w:pPr>
          </w:p>
        </w:tc>
        <w:tc>
          <w:tcPr>
            <w:tcW w:w="1055" w:type="dxa"/>
            <w:shd w:val="clear" w:color="auto" w:fill="auto"/>
            <w:vAlign w:val="center"/>
          </w:tcPr>
          <w:p w:rsidR="00947D10" w:rsidRPr="009B24D3" w:rsidRDefault="00947D10" w:rsidP="00B1463D">
            <w:pPr>
              <w:pStyle w:val="Tabela"/>
              <w:rPr>
                <w:szCs w:val="20"/>
              </w:rPr>
            </w:pPr>
          </w:p>
        </w:tc>
        <w:tc>
          <w:tcPr>
            <w:tcW w:w="1056" w:type="dxa"/>
            <w:shd w:val="clear" w:color="auto" w:fill="auto"/>
            <w:vAlign w:val="center"/>
          </w:tcPr>
          <w:p w:rsidR="00947D10" w:rsidRPr="009B24D3" w:rsidRDefault="00947D10" w:rsidP="00B1463D">
            <w:pPr>
              <w:pStyle w:val="Tabela"/>
              <w:rPr>
                <w:szCs w:val="20"/>
              </w:rPr>
            </w:pPr>
          </w:p>
        </w:tc>
        <w:tc>
          <w:tcPr>
            <w:tcW w:w="1055" w:type="dxa"/>
            <w:shd w:val="clear" w:color="auto" w:fill="auto"/>
            <w:vAlign w:val="center"/>
          </w:tcPr>
          <w:p w:rsidR="00947D10" w:rsidRPr="009B24D3" w:rsidRDefault="00947D10" w:rsidP="00B1463D">
            <w:pPr>
              <w:pStyle w:val="Tabela"/>
              <w:rPr>
                <w:szCs w:val="20"/>
              </w:rPr>
            </w:pPr>
          </w:p>
        </w:tc>
        <w:tc>
          <w:tcPr>
            <w:tcW w:w="2111" w:type="dxa"/>
            <w:vAlign w:val="center"/>
          </w:tcPr>
          <w:p w:rsidR="00947D10" w:rsidRPr="009B24D3" w:rsidRDefault="00947D10" w:rsidP="00B1463D">
            <w:pPr>
              <w:pStyle w:val="Tabela"/>
              <w:rPr>
                <w:szCs w:val="20"/>
              </w:rPr>
            </w:pPr>
          </w:p>
        </w:tc>
      </w:tr>
      <w:tr w:rsidR="00947D10" w:rsidRPr="009B24D3" w:rsidTr="00947D10">
        <w:trPr>
          <w:trHeight w:val="340"/>
          <w:jc w:val="center"/>
        </w:trPr>
        <w:tc>
          <w:tcPr>
            <w:tcW w:w="1055" w:type="dxa"/>
            <w:shd w:val="clear" w:color="auto" w:fill="auto"/>
            <w:noWrap/>
            <w:vAlign w:val="center"/>
            <w:hideMark/>
          </w:tcPr>
          <w:p w:rsidR="00947D10" w:rsidRPr="009B24D3" w:rsidRDefault="00947D10" w:rsidP="00B1463D">
            <w:pPr>
              <w:pStyle w:val="Tabela"/>
              <w:rPr>
                <w:szCs w:val="20"/>
                <w:lang w:eastAsia="pt-BR"/>
              </w:rPr>
            </w:pPr>
          </w:p>
        </w:tc>
        <w:tc>
          <w:tcPr>
            <w:tcW w:w="1055" w:type="dxa"/>
            <w:shd w:val="clear" w:color="auto" w:fill="auto"/>
            <w:noWrap/>
            <w:vAlign w:val="center"/>
            <w:hideMark/>
          </w:tcPr>
          <w:p w:rsidR="00947D10" w:rsidRPr="009B24D3" w:rsidRDefault="00947D10" w:rsidP="00B1463D">
            <w:pPr>
              <w:pStyle w:val="Tabela"/>
              <w:rPr>
                <w:szCs w:val="20"/>
                <w:lang w:eastAsia="pt-BR"/>
              </w:rPr>
            </w:pPr>
          </w:p>
        </w:tc>
        <w:tc>
          <w:tcPr>
            <w:tcW w:w="1056"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1056" w:type="dxa"/>
            <w:shd w:val="clear" w:color="auto" w:fill="auto"/>
            <w:vAlign w:val="center"/>
          </w:tcPr>
          <w:p w:rsidR="00947D10" w:rsidRPr="009B24D3" w:rsidRDefault="00947D10" w:rsidP="00B1463D">
            <w:pPr>
              <w:pStyle w:val="Tabela"/>
              <w:rPr>
                <w:szCs w:val="20"/>
                <w:lang w:eastAsia="pt-BR"/>
              </w:rPr>
            </w:pPr>
          </w:p>
        </w:tc>
        <w:tc>
          <w:tcPr>
            <w:tcW w:w="1055" w:type="dxa"/>
            <w:shd w:val="clear" w:color="auto" w:fill="auto"/>
            <w:vAlign w:val="center"/>
          </w:tcPr>
          <w:p w:rsidR="00947D10" w:rsidRPr="009B24D3" w:rsidRDefault="00947D10" w:rsidP="00B1463D">
            <w:pPr>
              <w:pStyle w:val="Tabela"/>
              <w:rPr>
                <w:szCs w:val="20"/>
                <w:lang w:eastAsia="pt-BR"/>
              </w:rPr>
            </w:pPr>
          </w:p>
        </w:tc>
        <w:tc>
          <w:tcPr>
            <w:tcW w:w="2111" w:type="dxa"/>
            <w:vAlign w:val="center"/>
          </w:tcPr>
          <w:p w:rsidR="00947D10" w:rsidRPr="009B24D3" w:rsidRDefault="00947D10" w:rsidP="00B1463D">
            <w:pPr>
              <w:pStyle w:val="Tabela"/>
              <w:rPr>
                <w:szCs w:val="20"/>
                <w:lang w:eastAsia="pt-BR"/>
              </w:rPr>
            </w:pPr>
          </w:p>
        </w:tc>
      </w:tr>
    </w:tbl>
    <w:p w:rsidR="00947D10" w:rsidRPr="009B24D3" w:rsidRDefault="00947D10" w:rsidP="00947D10">
      <w:pPr>
        <w:pStyle w:val="Diviso"/>
      </w:pPr>
    </w:p>
    <w:p w:rsidR="00947D10" w:rsidRPr="009B24D3" w:rsidRDefault="00947D10" w:rsidP="00947D10">
      <w:pPr>
        <w:pStyle w:val="Tabela"/>
        <w:outlineLvl w:val="0"/>
      </w:pPr>
      <w:r w:rsidRPr="009B24D3">
        <w:t>Instrumentos</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83"/>
        <w:gridCol w:w="1583"/>
        <w:gridCol w:w="1583"/>
        <w:gridCol w:w="1583"/>
        <w:gridCol w:w="1583"/>
        <w:gridCol w:w="1583"/>
      </w:tblGrid>
      <w:tr w:rsidR="00947D10" w:rsidRPr="009B24D3" w:rsidTr="00947D10">
        <w:trPr>
          <w:jc w:val="center"/>
        </w:trPr>
        <w:tc>
          <w:tcPr>
            <w:tcW w:w="1583" w:type="dxa"/>
            <w:vAlign w:val="center"/>
          </w:tcPr>
          <w:p w:rsidR="00947D10" w:rsidRPr="009B24D3" w:rsidRDefault="00947D10" w:rsidP="00B1463D">
            <w:pPr>
              <w:pStyle w:val="Campo"/>
              <w:spacing w:before="20" w:after="20"/>
              <w:jc w:val="center"/>
              <w:rPr>
                <w:lang w:val="pt-BR"/>
              </w:rPr>
            </w:pPr>
            <w:r w:rsidRPr="009B24D3">
              <w:rPr>
                <w:lang w:val="pt-BR"/>
              </w:rPr>
              <w:t>Variável</w:t>
            </w:r>
          </w:p>
        </w:tc>
        <w:tc>
          <w:tcPr>
            <w:tcW w:w="1583" w:type="dxa"/>
            <w:shd w:val="clear" w:color="auto" w:fill="auto"/>
            <w:vAlign w:val="center"/>
            <w:hideMark/>
          </w:tcPr>
          <w:p w:rsidR="00947D10" w:rsidRPr="009B24D3" w:rsidRDefault="00947D10" w:rsidP="00B1463D">
            <w:pPr>
              <w:pStyle w:val="Campo"/>
              <w:spacing w:before="20" w:after="20"/>
              <w:jc w:val="center"/>
              <w:rPr>
                <w:lang w:val="pt-BR"/>
              </w:rPr>
            </w:pPr>
            <w:r w:rsidRPr="009B24D3">
              <w:rPr>
                <w:lang w:val="pt-BR"/>
              </w:rPr>
              <w:t>Fabricante</w:t>
            </w:r>
          </w:p>
        </w:tc>
        <w:tc>
          <w:tcPr>
            <w:tcW w:w="1583" w:type="dxa"/>
            <w:shd w:val="clear" w:color="auto" w:fill="auto"/>
            <w:vAlign w:val="center"/>
            <w:hideMark/>
          </w:tcPr>
          <w:p w:rsidR="00947D10" w:rsidRPr="009B24D3" w:rsidRDefault="00947D10" w:rsidP="00B1463D">
            <w:pPr>
              <w:pStyle w:val="Campo"/>
              <w:spacing w:before="20" w:after="20"/>
              <w:jc w:val="center"/>
              <w:rPr>
                <w:lang w:val="pt-BR"/>
              </w:rPr>
            </w:pPr>
            <w:r w:rsidRPr="009B24D3">
              <w:rPr>
                <w:lang w:val="pt-BR"/>
              </w:rPr>
              <w:t>Modelo</w:t>
            </w:r>
          </w:p>
        </w:tc>
        <w:tc>
          <w:tcPr>
            <w:tcW w:w="1583" w:type="dxa"/>
            <w:shd w:val="clear" w:color="auto" w:fill="auto"/>
            <w:vAlign w:val="center"/>
            <w:hideMark/>
          </w:tcPr>
          <w:p w:rsidR="00947D10" w:rsidRPr="009B24D3" w:rsidRDefault="00947D10" w:rsidP="00B1463D">
            <w:pPr>
              <w:pStyle w:val="Campo"/>
              <w:spacing w:before="20" w:after="20"/>
              <w:jc w:val="center"/>
              <w:rPr>
                <w:lang w:val="pt-BR"/>
              </w:rPr>
            </w:pPr>
            <w:r w:rsidRPr="009B24D3">
              <w:rPr>
                <w:lang w:val="pt-BR"/>
              </w:rPr>
              <w:t>Série</w:t>
            </w:r>
          </w:p>
        </w:tc>
        <w:tc>
          <w:tcPr>
            <w:tcW w:w="1583" w:type="dxa"/>
            <w:shd w:val="clear" w:color="auto" w:fill="auto"/>
            <w:vAlign w:val="center"/>
            <w:hideMark/>
          </w:tcPr>
          <w:p w:rsidR="00947D10" w:rsidRPr="009B24D3" w:rsidRDefault="00947D10" w:rsidP="00B1463D">
            <w:pPr>
              <w:pStyle w:val="Campo"/>
              <w:spacing w:before="20" w:after="20"/>
              <w:jc w:val="center"/>
              <w:rPr>
                <w:lang w:val="pt-BR"/>
              </w:rPr>
            </w:pPr>
            <w:r w:rsidRPr="009B24D3">
              <w:rPr>
                <w:lang w:val="pt-BR"/>
              </w:rPr>
              <w:t>Calibração</w:t>
            </w:r>
          </w:p>
        </w:tc>
        <w:tc>
          <w:tcPr>
            <w:tcW w:w="1583" w:type="dxa"/>
            <w:shd w:val="clear" w:color="auto" w:fill="auto"/>
            <w:vAlign w:val="center"/>
            <w:hideMark/>
          </w:tcPr>
          <w:p w:rsidR="00947D10" w:rsidRPr="009B24D3" w:rsidRDefault="00947D10" w:rsidP="00B1463D">
            <w:pPr>
              <w:pStyle w:val="Campo"/>
              <w:spacing w:before="20" w:after="20"/>
              <w:jc w:val="center"/>
              <w:rPr>
                <w:lang w:val="pt-BR"/>
              </w:rPr>
            </w:pPr>
            <w:r w:rsidRPr="009B24D3">
              <w:rPr>
                <w:lang w:val="pt-BR"/>
              </w:rPr>
              <w:t>Validade</w:t>
            </w:r>
          </w:p>
        </w:tc>
      </w:tr>
      <w:tr w:rsidR="00947D10" w:rsidRPr="009B24D3" w:rsidTr="00947D10">
        <w:trPr>
          <w:trHeight w:val="300"/>
          <w:jc w:val="center"/>
        </w:trPr>
        <w:tc>
          <w:tcPr>
            <w:tcW w:w="1583" w:type="dxa"/>
            <w:vAlign w:val="center"/>
          </w:tcPr>
          <w:p w:rsidR="00947D10" w:rsidRPr="009B24D3" w:rsidRDefault="00947D10" w:rsidP="00B1463D">
            <w:pPr>
              <w:pStyle w:val="Tabela"/>
              <w:rPr>
                <w:lang w:eastAsia="pt-BR"/>
              </w:rPr>
            </w:pPr>
          </w:p>
        </w:tc>
        <w:tc>
          <w:tcPr>
            <w:tcW w:w="1583" w:type="dxa"/>
            <w:shd w:val="clear" w:color="auto" w:fill="auto"/>
            <w:noWrap/>
            <w:vAlign w:val="center"/>
            <w:hideMark/>
          </w:tcPr>
          <w:p w:rsidR="00947D10" w:rsidRPr="009B24D3" w:rsidRDefault="00947D10" w:rsidP="00947D10">
            <w:pPr>
              <w:pStyle w:val="Tabela"/>
              <w:jc w:val="left"/>
              <w:rPr>
                <w:lang w:eastAsia="pt-BR"/>
              </w:rPr>
            </w:pPr>
          </w:p>
        </w:tc>
        <w:tc>
          <w:tcPr>
            <w:tcW w:w="1583" w:type="dxa"/>
            <w:shd w:val="clear" w:color="auto" w:fill="auto"/>
            <w:noWrap/>
            <w:vAlign w:val="center"/>
            <w:hideMark/>
          </w:tcPr>
          <w:p w:rsidR="00947D10" w:rsidRPr="009B24D3" w:rsidRDefault="00947D10" w:rsidP="00B1463D">
            <w:pPr>
              <w:pStyle w:val="Tabela"/>
              <w:rPr>
                <w:lang w:eastAsia="pt-BR"/>
              </w:rPr>
            </w:pPr>
          </w:p>
        </w:tc>
        <w:tc>
          <w:tcPr>
            <w:tcW w:w="1583" w:type="dxa"/>
            <w:shd w:val="clear" w:color="auto" w:fill="auto"/>
            <w:noWrap/>
            <w:vAlign w:val="center"/>
            <w:hideMark/>
          </w:tcPr>
          <w:p w:rsidR="00947D10" w:rsidRPr="009B24D3" w:rsidRDefault="00947D10" w:rsidP="00B1463D">
            <w:pPr>
              <w:pStyle w:val="Tabela"/>
              <w:rPr>
                <w:lang w:eastAsia="pt-BR"/>
              </w:rPr>
            </w:pPr>
          </w:p>
        </w:tc>
        <w:tc>
          <w:tcPr>
            <w:tcW w:w="1583" w:type="dxa"/>
            <w:shd w:val="clear" w:color="auto" w:fill="auto"/>
            <w:noWrap/>
            <w:vAlign w:val="center"/>
            <w:hideMark/>
          </w:tcPr>
          <w:p w:rsidR="00947D10" w:rsidRPr="009B24D3" w:rsidRDefault="00947D10" w:rsidP="00B1463D">
            <w:pPr>
              <w:pStyle w:val="Tabela"/>
              <w:rPr>
                <w:lang w:eastAsia="pt-BR"/>
              </w:rPr>
            </w:pPr>
          </w:p>
        </w:tc>
        <w:tc>
          <w:tcPr>
            <w:tcW w:w="1583" w:type="dxa"/>
            <w:shd w:val="clear" w:color="auto" w:fill="auto"/>
            <w:noWrap/>
            <w:vAlign w:val="center"/>
            <w:hideMark/>
          </w:tcPr>
          <w:p w:rsidR="00947D10" w:rsidRPr="009B24D3" w:rsidRDefault="00947D10" w:rsidP="00B1463D">
            <w:pPr>
              <w:pStyle w:val="Tabela"/>
              <w:rPr>
                <w:rFonts w:ascii="Calibri" w:hAnsi="Calibri" w:cs="Calibri"/>
                <w:lang w:eastAsia="pt-BR"/>
              </w:rPr>
            </w:pPr>
          </w:p>
        </w:tc>
      </w:tr>
      <w:tr w:rsidR="00947D10" w:rsidRPr="009B24D3" w:rsidTr="00947D10">
        <w:trPr>
          <w:trHeight w:val="300"/>
          <w:jc w:val="center"/>
        </w:trPr>
        <w:tc>
          <w:tcPr>
            <w:tcW w:w="1583" w:type="dxa"/>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rFonts w:ascii="Calibri" w:hAnsi="Calibri" w:cs="Calibri"/>
                <w:lang w:eastAsia="pt-BR"/>
              </w:rPr>
            </w:pPr>
          </w:p>
        </w:tc>
      </w:tr>
      <w:tr w:rsidR="00947D10" w:rsidRPr="009B24D3" w:rsidTr="00947D10">
        <w:trPr>
          <w:trHeight w:val="300"/>
          <w:jc w:val="center"/>
        </w:trPr>
        <w:tc>
          <w:tcPr>
            <w:tcW w:w="1583" w:type="dxa"/>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rFonts w:ascii="Calibri" w:hAnsi="Calibri" w:cs="Calibri"/>
                <w:lang w:eastAsia="pt-BR"/>
              </w:rPr>
            </w:pPr>
          </w:p>
        </w:tc>
      </w:tr>
      <w:tr w:rsidR="00947D10" w:rsidRPr="009B24D3" w:rsidTr="00947D10">
        <w:trPr>
          <w:trHeight w:val="300"/>
          <w:jc w:val="center"/>
        </w:trPr>
        <w:tc>
          <w:tcPr>
            <w:tcW w:w="1583" w:type="dxa"/>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lang w:eastAsia="pt-BR"/>
              </w:rPr>
            </w:pPr>
          </w:p>
        </w:tc>
        <w:tc>
          <w:tcPr>
            <w:tcW w:w="1583" w:type="dxa"/>
            <w:shd w:val="clear" w:color="auto" w:fill="auto"/>
            <w:noWrap/>
            <w:vAlign w:val="center"/>
          </w:tcPr>
          <w:p w:rsidR="00947D10" w:rsidRPr="009B24D3" w:rsidRDefault="00947D10" w:rsidP="00B1463D">
            <w:pPr>
              <w:pStyle w:val="Tabela"/>
              <w:rPr>
                <w:rFonts w:ascii="Calibri" w:hAnsi="Calibri" w:cs="Calibri"/>
                <w:lang w:eastAsia="pt-BR"/>
              </w:rPr>
            </w:pPr>
          </w:p>
        </w:tc>
      </w:tr>
    </w:tbl>
    <w:p w:rsidR="00947D10" w:rsidRPr="009B24D3" w:rsidRDefault="00947D10" w:rsidP="00947D10">
      <w:pPr>
        <w:pStyle w:val="Diviso"/>
      </w:pPr>
    </w:p>
    <w:p w:rsidR="00947D10" w:rsidRPr="009B24D3" w:rsidRDefault="00947D10" w:rsidP="00947D10">
      <w:pPr>
        <w:pStyle w:val="Tabela"/>
        <w:outlineLvl w:val="0"/>
      </w:pPr>
      <w:r w:rsidRPr="009B24D3">
        <w:t>Verificação operacional</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94"/>
        <w:gridCol w:w="1595"/>
        <w:gridCol w:w="1595"/>
        <w:gridCol w:w="1595"/>
        <w:gridCol w:w="3119"/>
      </w:tblGrid>
      <w:tr w:rsidR="00947D10" w:rsidRPr="009B24D3" w:rsidTr="00947D10">
        <w:trPr>
          <w:jc w:val="center"/>
        </w:trPr>
        <w:tc>
          <w:tcPr>
            <w:tcW w:w="1594" w:type="dxa"/>
            <w:vAlign w:val="center"/>
          </w:tcPr>
          <w:p w:rsidR="00947D10" w:rsidRPr="009B24D3" w:rsidRDefault="00947D10" w:rsidP="00B1463D">
            <w:pPr>
              <w:pStyle w:val="Campo"/>
              <w:spacing w:before="20" w:after="20"/>
              <w:jc w:val="center"/>
              <w:rPr>
                <w:lang w:val="pt-BR"/>
              </w:rPr>
            </w:pPr>
            <w:r w:rsidRPr="009B24D3">
              <w:rPr>
                <w:lang w:val="pt-BR"/>
              </w:rPr>
              <w:t>Motor</w:t>
            </w:r>
          </w:p>
        </w:tc>
        <w:tc>
          <w:tcPr>
            <w:tcW w:w="1595" w:type="dxa"/>
            <w:vAlign w:val="center"/>
          </w:tcPr>
          <w:p w:rsidR="00947D10" w:rsidRPr="009B24D3" w:rsidRDefault="00947D10" w:rsidP="00B1463D">
            <w:pPr>
              <w:pStyle w:val="Campo"/>
              <w:spacing w:before="20" w:after="20"/>
              <w:jc w:val="center"/>
              <w:rPr>
                <w:lang w:val="pt-BR"/>
              </w:rPr>
            </w:pPr>
            <w:r w:rsidRPr="009B24D3">
              <w:rPr>
                <w:lang w:val="pt-BR"/>
              </w:rPr>
              <w:t>Sistema</w:t>
            </w:r>
          </w:p>
        </w:tc>
        <w:tc>
          <w:tcPr>
            <w:tcW w:w="1595" w:type="dxa"/>
            <w:vAlign w:val="center"/>
          </w:tcPr>
          <w:p w:rsidR="00947D10" w:rsidRPr="009B24D3" w:rsidRDefault="00947D10" w:rsidP="00B1463D">
            <w:pPr>
              <w:pStyle w:val="Campo"/>
              <w:spacing w:before="20" w:after="20"/>
              <w:jc w:val="center"/>
              <w:rPr>
                <w:lang w:val="pt-BR"/>
              </w:rPr>
            </w:pPr>
            <w:r w:rsidRPr="009B24D3">
              <w:rPr>
                <w:lang w:val="pt-BR"/>
              </w:rPr>
              <w:t>Potência (kW)</w:t>
            </w:r>
          </w:p>
        </w:tc>
        <w:tc>
          <w:tcPr>
            <w:tcW w:w="1595" w:type="dxa"/>
            <w:shd w:val="clear" w:color="auto" w:fill="auto"/>
            <w:vAlign w:val="center"/>
            <w:hideMark/>
          </w:tcPr>
          <w:p w:rsidR="00947D10" w:rsidRPr="009B24D3" w:rsidRDefault="00947D10" w:rsidP="00B1463D">
            <w:pPr>
              <w:pStyle w:val="Campo"/>
              <w:spacing w:before="20" w:after="20"/>
              <w:jc w:val="center"/>
              <w:rPr>
                <w:lang w:val="pt-BR"/>
              </w:rPr>
            </w:pPr>
            <w:r w:rsidRPr="009B24D3">
              <w:rPr>
                <w:lang w:val="pt-BR"/>
              </w:rPr>
              <w:t>Variável independente</w:t>
            </w:r>
          </w:p>
        </w:tc>
        <w:tc>
          <w:tcPr>
            <w:tcW w:w="3119" w:type="dxa"/>
            <w:shd w:val="clear" w:color="auto" w:fill="auto"/>
            <w:vAlign w:val="center"/>
            <w:hideMark/>
          </w:tcPr>
          <w:p w:rsidR="00947D10" w:rsidRPr="009B24D3" w:rsidRDefault="00947D10" w:rsidP="00B1463D">
            <w:pPr>
              <w:pStyle w:val="Campo"/>
              <w:spacing w:before="20" w:after="20"/>
              <w:jc w:val="center"/>
              <w:rPr>
                <w:lang w:val="pt-BR"/>
              </w:rPr>
            </w:pPr>
            <w:proofErr w:type="spellStart"/>
            <w:r w:rsidRPr="009B24D3">
              <w:rPr>
                <w:lang w:val="pt-BR"/>
              </w:rPr>
              <w:t>Obs</w:t>
            </w:r>
            <w:proofErr w:type="spellEnd"/>
          </w:p>
        </w:tc>
      </w:tr>
      <w:tr w:rsidR="00947D10" w:rsidRPr="009B24D3" w:rsidTr="00947D10">
        <w:trPr>
          <w:trHeight w:val="300"/>
          <w:jc w:val="center"/>
        </w:trPr>
        <w:tc>
          <w:tcPr>
            <w:tcW w:w="1594"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shd w:val="clear" w:color="auto" w:fill="auto"/>
            <w:noWrap/>
            <w:vAlign w:val="center"/>
            <w:hideMark/>
          </w:tcPr>
          <w:p w:rsidR="00947D10" w:rsidRPr="009B24D3" w:rsidRDefault="00947D10" w:rsidP="00B1463D">
            <w:pPr>
              <w:pStyle w:val="Tabela"/>
              <w:rPr>
                <w:lang w:eastAsia="pt-BR"/>
              </w:rPr>
            </w:pPr>
          </w:p>
        </w:tc>
        <w:tc>
          <w:tcPr>
            <w:tcW w:w="3119" w:type="dxa"/>
            <w:shd w:val="clear" w:color="auto" w:fill="auto"/>
            <w:noWrap/>
            <w:vAlign w:val="center"/>
            <w:hideMark/>
          </w:tcPr>
          <w:p w:rsidR="00947D10" w:rsidRPr="009B24D3" w:rsidRDefault="00947D10" w:rsidP="00B1463D">
            <w:pPr>
              <w:pStyle w:val="Tabela"/>
              <w:rPr>
                <w:lang w:eastAsia="pt-BR"/>
              </w:rPr>
            </w:pPr>
          </w:p>
        </w:tc>
      </w:tr>
      <w:tr w:rsidR="00947D10" w:rsidRPr="009B24D3" w:rsidTr="00947D10">
        <w:trPr>
          <w:trHeight w:val="300"/>
          <w:jc w:val="center"/>
        </w:trPr>
        <w:tc>
          <w:tcPr>
            <w:tcW w:w="1594"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shd w:val="clear" w:color="auto" w:fill="auto"/>
            <w:noWrap/>
            <w:vAlign w:val="center"/>
          </w:tcPr>
          <w:p w:rsidR="00947D10" w:rsidRPr="009B24D3" w:rsidRDefault="00947D10" w:rsidP="00B1463D">
            <w:pPr>
              <w:pStyle w:val="Tabela"/>
              <w:rPr>
                <w:lang w:eastAsia="pt-BR"/>
              </w:rPr>
            </w:pPr>
          </w:p>
        </w:tc>
        <w:tc>
          <w:tcPr>
            <w:tcW w:w="3119" w:type="dxa"/>
            <w:shd w:val="clear" w:color="auto" w:fill="auto"/>
            <w:noWrap/>
            <w:vAlign w:val="center"/>
          </w:tcPr>
          <w:p w:rsidR="00947D10" w:rsidRPr="009B24D3" w:rsidRDefault="00947D10" w:rsidP="00B1463D">
            <w:pPr>
              <w:pStyle w:val="Tabela"/>
              <w:rPr>
                <w:lang w:eastAsia="pt-BR"/>
              </w:rPr>
            </w:pPr>
          </w:p>
        </w:tc>
      </w:tr>
      <w:tr w:rsidR="00947D10" w:rsidRPr="009B24D3" w:rsidTr="00947D10">
        <w:trPr>
          <w:trHeight w:val="300"/>
          <w:jc w:val="center"/>
        </w:trPr>
        <w:tc>
          <w:tcPr>
            <w:tcW w:w="1594"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shd w:val="clear" w:color="auto" w:fill="auto"/>
            <w:noWrap/>
            <w:vAlign w:val="center"/>
          </w:tcPr>
          <w:p w:rsidR="00947D10" w:rsidRPr="009B24D3" w:rsidRDefault="00947D10" w:rsidP="00B1463D">
            <w:pPr>
              <w:pStyle w:val="Tabela"/>
              <w:rPr>
                <w:lang w:eastAsia="pt-BR"/>
              </w:rPr>
            </w:pPr>
          </w:p>
        </w:tc>
        <w:tc>
          <w:tcPr>
            <w:tcW w:w="3119" w:type="dxa"/>
            <w:shd w:val="clear" w:color="auto" w:fill="auto"/>
            <w:noWrap/>
            <w:vAlign w:val="center"/>
          </w:tcPr>
          <w:p w:rsidR="00947D10" w:rsidRPr="009B24D3" w:rsidRDefault="00947D10" w:rsidP="00B1463D">
            <w:pPr>
              <w:pStyle w:val="Tabela"/>
              <w:rPr>
                <w:lang w:eastAsia="pt-BR"/>
              </w:rPr>
            </w:pPr>
          </w:p>
        </w:tc>
      </w:tr>
      <w:tr w:rsidR="00947D10" w:rsidRPr="009B24D3" w:rsidTr="00947D10">
        <w:trPr>
          <w:trHeight w:val="300"/>
          <w:jc w:val="center"/>
        </w:trPr>
        <w:tc>
          <w:tcPr>
            <w:tcW w:w="1594"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shd w:val="clear" w:color="auto" w:fill="auto"/>
            <w:noWrap/>
            <w:vAlign w:val="center"/>
          </w:tcPr>
          <w:p w:rsidR="00947D10" w:rsidRPr="009B24D3" w:rsidRDefault="00947D10" w:rsidP="00B1463D">
            <w:pPr>
              <w:pStyle w:val="Tabela"/>
              <w:rPr>
                <w:lang w:eastAsia="pt-BR"/>
              </w:rPr>
            </w:pPr>
          </w:p>
        </w:tc>
        <w:tc>
          <w:tcPr>
            <w:tcW w:w="3119" w:type="dxa"/>
            <w:shd w:val="clear" w:color="auto" w:fill="auto"/>
            <w:noWrap/>
            <w:vAlign w:val="center"/>
          </w:tcPr>
          <w:p w:rsidR="00947D10" w:rsidRPr="009B24D3" w:rsidRDefault="00947D10" w:rsidP="00B1463D">
            <w:pPr>
              <w:pStyle w:val="Tabela"/>
              <w:rPr>
                <w:lang w:eastAsia="pt-BR"/>
              </w:rPr>
            </w:pPr>
          </w:p>
        </w:tc>
      </w:tr>
      <w:tr w:rsidR="00947D10" w:rsidRPr="009B24D3" w:rsidTr="00947D10">
        <w:trPr>
          <w:trHeight w:val="300"/>
          <w:jc w:val="center"/>
        </w:trPr>
        <w:tc>
          <w:tcPr>
            <w:tcW w:w="1594"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vAlign w:val="center"/>
          </w:tcPr>
          <w:p w:rsidR="00947D10" w:rsidRPr="009B24D3" w:rsidRDefault="00947D10" w:rsidP="00B1463D">
            <w:pPr>
              <w:pStyle w:val="Tabela"/>
              <w:rPr>
                <w:lang w:eastAsia="pt-BR"/>
              </w:rPr>
            </w:pPr>
          </w:p>
        </w:tc>
        <w:tc>
          <w:tcPr>
            <w:tcW w:w="1595" w:type="dxa"/>
            <w:shd w:val="clear" w:color="auto" w:fill="auto"/>
            <w:noWrap/>
            <w:vAlign w:val="center"/>
          </w:tcPr>
          <w:p w:rsidR="00947D10" w:rsidRPr="009B24D3" w:rsidRDefault="00947D10" w:rsidP="00B1463D">
            <w:pPr>
              <w:pStyle w:val="Tabela"/>
              <w:rPr>
                <w:lang w:eastAsia="pt-BR"/>
              </w:rPr>
            </w:pPr>
          </w:p>
        </w:tc>
        <w:tc>
          <w:tcPr>
            <w:tcW w:w="3119" w:type="dxa"/>
            <w:shd w:val="clear" w:color="auto" w:fill="auto"/>
            <w:noWrap/>
            <w:vAlign w:val="center"/>
          </w:tcPr>
          <w:p w:rsidR="00947D10" w:rsidRPr="009B24D3" w:rsidRDefault="00947D10" w:rsidP="00B1463D">
            <w:pPr>
              <w:pStyle w:val="Tabela"/>
              <w:rPr>
                <w:lang w:eastAsia="pt-BR"/>
              </w:rPr>
            </w:pPr>
          </w:p>
        </w:tc>
      </w:tr>
    </w:tbl>
    <w:p w:rsidR="00947D10" w:rsidRPr="009B24D3" w:rsidRDefault="00947D10" w:rsidP="00947D10">
      <w:pPr>
        <w:pStyle w:val="Diviso"/>
      </w:pPr>
    </w:p>
    <w:p w:rsidR="00947D10" w:rsidRPr="009B24D3" w:rsidRDefault="00947D10" w:rsidP="00947D10">
      <w:pPr>
        <w:pStyle w:val="Tabela"/>
        <w:outlineLvl w:val="0"/>
      </w:pPr>
      <w:r w:rsidRPr="009B24D3">
        <w:t>Alterações planejadas (próximos anos)</w:t>
      </w:r>
    </w:p>
    <w:tbl>
      <w:tblPr>
        <w:tblW w:w="9498"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498"/>
      </w:tblGrid>
      <w:tr w:rsidR="00947D10" w:rsidRPr="009B24D3" w:rsidTr="00947D10">
        <w:trPr>
          <w:trHeight w:val="300"/>
          <w:jc w:val="center"/>
        </w:trPr>
        <w:tc>
          <w:tcPr>
            <w:tcW w:w="9498" w:type="dxa"/>
            <w:shd w:val="clear" w:color="auto" w:fill="auto"/>
            <w:noWrap/>
            <w:vAlign w:val="center"/>
            <w:hideMark/>
          </w:tcPr>
          <w:p w:rsidR="00947D10" w:rsidRPr="009B24D3" w:rsidRDefault="00947D10" w:rsidP="00B1463D">
            <w:pPr>
              <w:pStyle w:val="Tabela"/>
              <w:rPr>
                <w:rFonts w:ascii="Calibri" w:hAnsi="Calibri" w:cs="Calibri"/>
                <w:lang w:eastAsia="pt-BR"/>
              </w:rPr>
            </w:pPr>
          </w:p>
        </w:tc>
      </w:tr>
      <w:tr w:rsidR="00947D10" w:rsidRPr="009B24D3" w:rsidTr="00947D10">
        <w:trPr>
          <w:trHeight w:val="300"/>
          <w:jc w:val="center"/>
        </w:trPr>
        <w:tc>
          <w:tcPr>
            <w:tcW w:w="9498" w:type="dxa"/>
            <w:shd w:val="clear" w:color="auto" w:fill="auto"/>
            <w:noWrap/>
            <w:vAlign w:val="center"/>
          </w:tcPr>
          <w:p w:rsidR="00947D10" w:rsidRPr="009B24D3" w:rsidRDefault="00947D10" w:rsidP="00B1463D">
            <w:pPr>
              <w:pStyle w:val="Tabela"/>
              <w:rPr>
                <w:rFonts w:ascii="Calibri" w:hAnsi="Calibri" w:cs="Calibri"/>
                <w:lang w:eastAsia="pt-BR"/>
              </w:rPr>
            </w:pPr>
          </w:p>
        </w:tc>
      </w:tr>
      <w:tr w:rsidR="00947D10" w:rsidRPr="009B24D3" w:rsidTr="00947D10">
        <w:trPr>
          <w:trHeight w:val="300"/>
          <w:jc w:val="center"/>
        </w:trPr>
        <w:tc>
          <w:tcPr>
            <w:tcW w:w="9498" w:type="dxa"/>
            <w:shd w:val="clear" w:color="auto" w:fill="auto"/>
            <w:noWrap/>
            <w:vAlign w:val="center"/>
          </w:tcPr>
          <w:p w:rsidR="00947D10" w:rsidRPr="009B24D3" w:rsidRDefault="00947D10" w:rsidP="00B1463D">
            <w:pPr>
              <w:pStyle w:val="Tabela"/>
              <w:rPr>
                <w:rFonts w:ascii="Calibri" w:hAnsi="Calibri" w:cs="Calibri"/>
                <w:lang w:eastAsia="pt-BR"/>
              </w:rPr>
            </w:pPr>
          </w:p>
        </w:tc>
      </w:tr>
    </w:tbl>
    <w:p w:rsidR="00947D10" w:rsidRPr="009B24D3" w:rsidRDefault="00947D10" w:rsidP="00947D10">
      <w:pPr>
        <w:pStyle w:val="Diviso"/>
      </w:pPr>
    </w:p>
    <w:p w:rsidR="00947D10" w:rsidRPr="009B24D3" w:rsidRDefault="00947D10" w:rsidP="00947D10">
      <w:pPr>
        <w:pStyle w:val="Tabela"/>
        <w:outlineLvl w:val="0"/>
      </w:pPr>
      <w:r w:rsidRPr="009B24D3">
        <w:t>Observações</w:t>
      </w:r>
    </w:p>
    <w:tbl>
      <w:tblPr>
        <w:tblW w:w="9498"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498"/>
      </w:tblGrid>
      <w:tr w:rsidR="00947D10" w:rsidRPr="009B24D3" w:rsidTr="00947D10">
        <w:trPr>
          <w:trHeight w:val="300"/>
          <w:jc w:val="center"/>
        </w:trPr>
        <w:tc>
          <w:tcPr>
            <w:tcW w:w="9498" w:type="dxa"/>
            <w:shd w:val="clear" w:color="auto" w:fill="auto"/>
            <w:noWrap/>
            <w:vAlign w:val="center"/>
          </w:tcPr>
          <w:p w:rsidR="00947D10" w:rsidRPr="009B24D3" w:rsidRDefault="00947D10" w:rsidP="00B1463D">
            <w:pPr>
              <w:pStyle w:val="Tabela"/>
              <w:rPr>
                <w:rFonts w:ascii="Calibri" w:hAnsi="Calibri" w:cs="Calibri"/>
                <w:lang w:eastAsia="pt-BR"/>
              </w:rPr>
            </w:pPr>
          </w:p>
        </w:tc>
      </w:tr>
      <w:tr w:rsidR="00947D10" w:rsidRPr="009B24D3" w:rsidTr="00947D10">
        <w:trPr>
          <w:trHeight w:val="300"/>
          <w:jc w:val="center"/>
        </w:trPr>
        <w:tc>
          <w:tcPr>
            <w:tcW w:w="9498" w:type="dxa"/>
            <w:shd w:val="clear" w:color="auto" w:fill="auto"/>
            <w:noWrap/>
            <w:vAlign w:val="center"/>
          </w:tcPr>
          <w:p w:rsidR="00947D10" w:rsidRPr="009B24D3" w:rsidRDefault="00947D10" w:rsidP="00B1463D">
            <w:pPr>
              <w:pStyle w:val="Tabela"/>
              <w:rPr>
                <w:rFonts w:ascii="Calibri" w:hAnsi="Calibri" w:cs="Calibri"/>
                <w:lang w:eastAsia="pt-BR"/>
              </w:rPr>
            </w:pPr>
          </w:p>
        </w:tc>
      </w:tr>
    </w:tbl>
    <w:p w:rsidR="00947D10" w:rsidRPr="009B24D3" w:rsidRDefault="00947D10" w:rsidP="00947D10">
      <w:pPr>
        <w:pStyle w:val="Diviso"/>
      </w:pPr>
    </w:p>
    <w:p w:rsidR="00947D10" w:rsidRPr="009B24D3" w:rsidRDefault="00947D10" w:rsidP="00947D10">
      <w:pPr>
        <w:pStyle w:val="Tabela"/>
        <w:outlineLvl w:val="0"/>
      </w:pPr>
      <w:r w:rsidRPr="009B24D3">
        <w:t>Controle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99"/>
        <w:gridCol w:w="1900"/>
        <w:gridCol w:w="1899"/>
        <w:gridCol w:w="1900"/>
        <w:gridCol w:w="1900"/>
      </w:tblGrid>
      <w:tr w:rsidR="00947D10" w:rsidRPr="009B24D3" w:rsidTr="00947D10">
        <w:trPr>
          <w:jc w:val="center"/>
        </w:trPr>
        <w:tc>
          <w:tcPr>
            <w:tcW w:w="1899" w:type="dxa"/>
            <w:tcBorders>
              <w:bottom w:val="nil"/>
            </w:tcBorders>
            <w:shd w:val="clear" w:color="auto" w:fill="auto"/>
            <w:vAlign w:val="center"/>
            <w:hideMark/>
          </w:tcPr>
          <w:p w:rsidR="00947D10" w:rsidRPr="009B24D3" w:rsidRDefault="00947D10" w:rsidP="00B1463D">
            <w:pPr>
              <w:pStyle w:val="Campo"/>
              <w:rPr>
                <w:lang w:val="pt-BR"/>
              </w:rPr>
            </w:pPr>
            <w:r w:rsidRPr="009B24D3">
              <w:rPr>
                <w:lang w:val="pt-BR"/>
              </w:rPr>
              <w:t>Executante</w:t>
            </w:r>
          </w:p>
        </w:tc>
        <w:tc>
          <w:tcPr>
            <w:tcW w:w="1900" w:type="dxa"/>
            <w:tcBorders>
              <w:bottom w:val="nil"/>
            </w:tcBorders>
            <w:shd w:val="clear" w:color="auto" w:fill="auto"/>
            <w:vAlign w:val="center"/>
            <w:hideMark/>
          </w:tcPr>
          <w:p w:rsidR="00947D10" w:rsidRPr="009B24D3" w:rsidRDefault="00947D10" w:rsidP="00B1463D">
            <w:pPr>
              <w:pStyle w:val="Campo"/>
              <w:rPr>
                <w:lang w:val="pt-BR"/>
              </w:rPr>
            </w:pPr>
            <w:r w:rsidRPr="009B24D3">
              <w:rPr>
                <w:lang w:val="pt-BR"/>
              </w:rPr>
              <w:t>Data</w:t>
            </w:r>
          </w:p>
        </w:tc>
        <w:tc>
          <w:tcPr>
            <w:tcW w:w="1899" w:type="dxa"/>
            <w:tcBorders>
              <w:bottom w:val="nil"/>
            </w:tcBorders>
            <w:shd w:val="clear" w:color="auto" w:fill="auto"/>
            <w:vAlign w:val="center"/>
            <w:hideMark/>
          </w:tcPr>
          <w:p w:rsidR="00947D10" w:rsidRPr="009B24D3" w:rsidRDefault="00947D10" w:rsidP="00B1463D">
            <w:pPr>
              <w:pStyle w:val="Campo"/>
              <w:rPr>
                <w:lang w:val="pt-BR"/>
              </w:rPr>
            </w:pPr>
            <w:r w:rsidRPr="009B24D3">
              <w:rPr>
                <w:lang w:val="pt-BR"/>
              </w:rPr>
              <w:t>Aprovado</w:t>
            </w:r>
          </w:p>
        </w:tc>
        <w:tc>
          <w:tcPr>
            <w:tcW w:w="1900" w:type="dxa"/>
            <w:tcBorders>
              <w:bottom w:val="nil"/>
            </w:tcBorders>
            <w:shd w:val="clear" w:color="auto" w:fill="auto"/>
            <w:vAlign w:val="center"/>
            <w:hideMark/>
          </w:tcPr>
          <w:p w:rsidR="00947D10" w:rsidRPr="009B24D3" w:rsidRDefault="00947D10" w:rsidP="00B1463D">
            <w:pPr>
              <w:pStyle w:val="Campo"/>
              <w:rPr>
                <w:lang w:val="pt-BR"/>
              </w:rPr>
            </w:pPr>
            <w:r w:rsidRPr="009B24D3">
              <w:rPr>
                <w:lang w:val="pt-BR"/>
              </w:rPr>
              <w:t>Digitado</w:t>
            </w:r>
          </w:p>
        </w:tc>
        <w:tc>
          <w:tcPr>
            <w:tcW w:w="1900" w:type="dxa"/>
            <w:tcBorders>
              <w:bottom w:val="nil"/>
            </w:tcBorders>
            <w:shd w:val="clear" w:color="auto" w:fill="auto"/>
            <w:vAlign w:val="center"/>
            <w:hideMark/>
          </w:tcPr>
          <w:p w:rsidR="00947D10" w:rsidRPr="009B24D3" w:rsidRDefault="00947D10" w:rsidP="00B1463D">
            <w:pPr>
              <w:pStyle w:val="Campo"/>
              <w:rPr>
                <w:lang w:val="pt-BR"/>
              </w:rPr>
            </w:pPr>
            <w:r w:rsidRPr="009B24D3">
              <w:rPr>
                <w:lang w:val="pt-BR"/>
              </w:rPr>
              <w:t>Data</w:t>
            </w:r>
          </w:p>
        </w:tc>
      </w:tr>
      <w:tr w:rsidR="00947D10" w:rsidRPr="009B24D3" w:rsidTr="00947D10">
        <w:trPr>
          <w:trHeight w:val="300"/>
          <w:jc w:val="center"/>
        </w:trPr>
        <w:tc>
          <w:tcPr>
            <w:tcW w:w="1899" w:type="dxa"/>
            <w:tcBorders>
              <w:top w:val="nil"/>
            </w:tcBorders>
            <w:shd w:val="clear" w:color="auto" w:fill="auto"/>
            <w:noWrap/>
            <w:vAlign w:val="bottom"/>
            <w:hideMark/>
          </w:tcPr>
          <w:p w:rsidR="00947D10" w:rsidRPr="009B24D3" w:rsidRDefault="00947D10" w:rsidP="00B1463D">
            <w:pPr>
              <w:pStyle w:val="Tabela"/>
              <w:rPr>
                <w:lang w:eastAsia="pt-BR"/>
              </w:rPr>
            </w:pPr>
          </w:p>
        </w:tc>
        <w:tc>
          <w:tcPr>
            <w:tcW w:w="1900" w:type="dxa"/>
            <w:tcBorders>
              <w:top w:val="nil"/>
            </w:tcBorders>
            <w:shd w:val="clear" w:color="auto" w:fill="auto"/>
            <w:noWrap/>
            <w:vAlign w:val="center"/>
            <w:hideMark/>
          </w:tcPr>
          <w:p w:rsidR="00947D10" w:rsidRPr="009B24D3" w:rsidRDefault="00947D10" w:rsidP="00B1463D">
            <w:pPr>
              <w:pStyle w:val="Tabela"/>
              <w:rPr>
                <w:lang w:eastAsia="pt-BR"/>
              </w:rPr>
            </w:pPr>
          </w:p>
        </w:tc>
        <w:tc>
          <w:tcPr>
            <w:tcW w:w="1899" w:type="dxa"/>
            <w:tcBorders>
              <w:top w:val="nil"/>
            </w:tcBorders>
            <w:shd w:val="clear" w:color="auto" w:fill="auto"/>
            <w:noWrap/>
            <w:vAlign w:val="center"/>
            <w:hideMark/>
          </w:tcPr>
          <w:p w:rsidR="00947D10" w:rsidRPr="009B24D3" w:rsidRDefault="00947D10" w:rsidP="00B1463D">
            <w:pPr>
              <w:pStyle w:val="Tabela"/>
              <w:rPr>
                <w:lang w:eastAsia="pt-BR"/>
              </w:rPr>
            </w:pPr>
          </w:p>
        </w:tc>
        <w:tc>
          <w:tcPr>
            <w:tcW w:w="1900" w:type="dxa"/>
            <w:tcBorders>
              <w:top w:val="nil"/>
            </w:tcBorders>
            <w:shd w:val="clear" w:color="auto" w:fill="auto"/>
            <w:noWrap/>
            <w:vAlign w:val="bottom"/>
            <w:hideMark/>
          </w:tcPr>
          <w:p w:rsidR="00947D10" w:rsidRPr="009B24D3" w:rsidRDefault="00947D10" w:rsidP="00B1463D">
            <w:pPr>
              <w:pStyle w:val="Tabela"/>
              <w:rPr>
                <w:lang w:eastAsia="pt-BR"/>
              </w:rPr>
            </w:pPr>
          </w:p>
        </w:tc>
        <w:tc>
          <w:tcPr>
            <w:tcW w:w="1900" w:type="dxa"/>
            <w:tcBorders>
              <w:top w:val="nil"/>
            </w:tcBorders>
            <w:shd w:val="clear" w:color="auto" w:fill="auto"/>
            <w:noWrap/>
            <w:vAlign w:val="bottom"/>
            <w:hideMark/>
          </w:tcPr>
          <w:p w:rsidR="00947D10" w:rsidRPr="009B24D3" w:rsidRDefault="00947D10" w:rsidP="00B1463D">
            <w:pPr>
              <w:pStyle w:val="Tabela"/>
              <w:rPr>
                <w:rFonts w:ascii="Calibri" w:hAnsi="Calibri" w:cs="Calibri"/>
                <w:lang w:eastAsia="pt-BR"/>
              </w:rPr>
            </w:pPr>
          </w:p>
        </w:tc>
      </w:tr>
    </w:tbl>
    <w:p w:rsidR="00947D10" w:rsidRPr="009B24D3" w:rsidRDefault="00E16391" w:rsidP="00947D10">
      <w:pPr>
        <w:pStyle w:val="Tabela"/>
        <w:jc w:val="left"/>
        <w:rPr>
          <w:sz w:val="16"/>
        </w:rPr>
      </w:pPr>
      <w:sdt>
        <w:sdtPr>
          <w:rPr>
            <w:sz w:val="16"/>
          </w:rPr>
          <w:alias w:val="Status"/>
          <w:id w:val="3562787"/>
          <w:placeholder>
            <w:docPart w:val="2EBEB0274EAD487E80E58B19FFFE9AD9"/>
          </w:placeholder>
          <w:dataBinding w:prefixMappings="xmlns:ns0='http://purl.org/dc/elements/1.1/' xmlns:ns1='http://schemas.openxmlformats.org/package/2006/metadata/core-properties' " w:xpath="/ns1:coreProperties[1]/ns1:contentStatus[1]" w:storeItemID="{6C3C8BC8-F283-45AE-878A-BAB7291924A1}"/>
          <w:text/>
        </w:sdtPr>
        <w:sdtContent>
          <w:r w:rsidR="00773CE6">
            <w:rPr>
              <w:sz w:val="16"/>
            </w:rPr>
            <w:t>0</w:t>
          </w:r>
        </w:sdtContent>
      </w:sdt>
      <w:r w:rsidR="00947D10" w:rsidRPr="009B24D3">
        <w:rPr>
          <w:sz w:val="16"/>
        </w:rPr>
        <w:t xml:space="preserve"> – </w:t>
      </w:r>
      <w:sdt>
        <w:sdtPr>
          <w:rPr>
            <w:sz w:val="16"/>
          </w:rPr>
          <w:alias w:val="Data de Publicação"/>
          <w:id w:val="3562797"/>
          <w:placeholder>
            <w:docPart w:val="54492EE5B58748D88217E9696FBEC4E8"/>
          </w:placeholder>
          <w:dataBinding w:prefixMappings="xmlns:ns0='http://schemas.microsoft.com/office/2006/coverPageProps' " w:xpath="/ns0:CoverPageProperties[1]/ns0:PublishDate[1]" w:storeItemID="{55AF091B-3C7A-41E3-B477-F2FDAA23CFDA}"/>
          <w:date w:fullDate="2014-07-29T00:00:00Z">
            <w:dateFormat w:val="dd/MM/yyyy"/>
            <w:lid w:val="pt-BR"/>
            <w:storeMappedDataAs w:val="dateTime"/>
            <w:calendar w:val="gregorian"/>
          </w:date>
        </w:sdtPr>
        <w:sdtContent>
          <w:r w:rsidR="00773CE6">
            <w:rPr>
              <w:sz w:val="16"/>
            </w:rPr>
            <w:t>29/07/2014</w:t>
          </w:r>
        </w:sdtContent>
      </w:sdt>
    </w:p>
    <w:p w:rsidR="007C6EB9" w:rsidRDefault="007C6EB9" w:rsidP="007C6EB9">
      <w:pPr>
        <w:pStyle w:val="Tabela"/>
      </w:pPr>
    </w:p>
    <w:p w:rsidR="007C6EB9" w:rsidRDefault="007C6EB9" w:rsidP="007C6EB9">
      <w:pPr>
        <w:pStyle w:val="Tabela"/>
      </w:pPr>
    </w:p>
    <w:p w:rsidR="00DB3B8E" w:rsidRDefault="00DB3B8E" w:rsidP="00DB3B8E">
      <w:pPr>
        <w:pStyle w:val="Ttulo1"/>
      </w:pPr>
      <w:bookmarkStart w:id="82" w:name="_Toc391890404"/>
      <w:r>
        <w:t>Apendices do Guia de M&amp;V</w:t>
      </w:r>
      <w:bookmarkEnd w:id="82"/>
    </w:p>
    <w:p w:rsidR="00A648C9" w:rsidRDefault="00A648C9" w:rsidP="00072B62">
      <w:pPr>
        <w:pStyle w:val="ANEELtexto2"/>
      </w:pPr>
      <w:r>
        <w:t>Planilhas de M&amp;V</w:t>
      </w:r>
    </w:p>
    <w:p w:rsidR="00A648C9" w:rsidRPr="008544B9" w:rsidRDefault="00A648C9" w:rsidP="00A648C9">
      <w:pPr>
        <w:pStyle w:val="Lista123"/>
        <w:numPr>
          <w:ilvl w:val="0"/>
          <w:numId w:val="42"/>
        </w:numPr>
        <w:ind w:left="1134" w:hanging="567"/>
      </w:pPr>
      <w:r w:rsidRPr="008544B9">
        <w:t>Iluminação em Baixa Renda</w:t>
      </w:r>
    </w:p>
    <w:p w:rsidR="00A648C9" w:rsidRPr="008544B9" w:rsidRDefault="00A648C9" w:rsidP="00A648C9">
      <w:pPr>
        <w:pStyle w:val="Lista123"/>
        <w:ind w:left="1134" w:hanging="567"/>
      </w:pPr>
      <w:r w:rsidRPr="008544B9">
        <w:t>Refrigeração em Baixa Renda</w:t>
      </w:r>
    </w:p>
    <w:p w:rsidR="00A648C9" w:rsidRPr="008544B9" w:rsidRDefault="00A648C9" w:rsidP="00A648C9">
      <w:pPr>
        <w:pStyle w:val="Lista123"/>
        <w:ind w:left="1134" w:hanging="567"/>
      </w:pPr>
      <w:r w:rsidRPr="008544B9">
        <w:t>Aquecimento d’água em Baixa Renda</w:t>
      </w:r>
      <w:r>
        <w:t xml:space="preserve"> (com e sem coletor solar)</w:t>
      </w:r>
    </w:p>
    <w:p w:rsidR="00A648C9" w:rsidRPr="008544B9" w:rsidRDefault="00A648C9" w:rsidP="00A648C9">
      <w:pPr>
        <w:pStyle w:val="Lista123"/>
        <w:ind w:left="1134" w:hanging="567"/>
      </w:pPr>
      <w:r w:rsidRPr="008544B9">
        <w:t>Iluminação</w:t>
      </w:r>
    </w:p>
    <w:p w:rsidR="00A648C9" w:rsidRPr="008544B9" w:rsidRDefault="00A648C9" w:rsidP="00A648C9">
      <w:pPr>
        <w:pStyle w:val="Lista123"/>
        <w:ind w:left="1134" w:hanging="567"/>
      </w:pPr>
      <w:r w:rsidRPr="008544B9">
        <w:t>Sistemas motrizes</w:t>
      </w:r>
    </w:p>
    <w:p w:rsidR="00A648C9" w:rsidRPr="008544B9" w:rsidRDefault="00A648C9" w:rsidP="00A648C9">
      <w:pPr>
        <w:pStyle w:val="Lista123"/>
        <w:ind w:left="1134" w:hanging="567"/>
      </w:pPr>
      <w:r w:rsidRPr="008544B9">
        <w:t>Aquecimento solar</w:t>
      </w:r>
    </w:p>
    <w:p w:rsidR="00A648C9" w:rsidRPr="008544B9" w:rsidRDefault="00A648C9" w:rsidP="00A648C9">
      <w:pPr>
        <w:pStyle w:val="Lista123"/>
        <w:ind w:left="1134" w:hanging="567"/>
      </w:pPr>
      <w:r w:rsidRPr="008544B9">
        <w:t>Condicionamento ambiental</w:t>
      </w:r>
    </w:p>
    <w:p w:rsidR="00A648C9" w:rsidRPr="008544B9" w:rsidRDefault="00A648C9" w:rsidP="00A648C9">
      <w:pPr>
        <w:pStyle w:val="Lista123"/>
        <w:ind w:left="1134" w:hanging="567"/>
      </w:pPr>
      <w:r w:rsidRPr="008544B9">
        <w:t>Ar comprimido</w:t>
      </w:r>
    </w:p>
    <w:p w:rsidR="00072B62" w:rsidRDefault="00072B62" w:rsidP="00072B62">
      <w:pPr>
        <w:pStyle w:val="ANEELtexto2"/>
      </w:pPr>
      <w:r>
        <w:t>Planos de M&amp;V</w:t>
      </w:r>
    </w:p>
    <w:p w:rsidR="00072B62" w:rsidRPr="008544B9" w:rsidRDefault="00072B62" w:rsidP="006C4F78">
      <w:pPr>
        <w:pStyle w:val="Lista123"/>
        <w:numPr>
          <w:ilvl w:val="0"/>
          <w:numId w:val="42"/>
        </w:numPr>
        <w:ind w:left="1134" w:hanging="567"/>
      </w:pPr>
      <w:r w:rsidRPr="008544B9">
        <w:t>Iluminação em Baixa Renda</w:t>
      </w:r>
    </w:p>
    <w:p w:rsidR="00072B62" w:rsidRPr="008544B9" w:rsidRDefault="00072B62" w:rsidP="006C4F78">
      <w:pPr>
        <w:pStyle w:val="Lista123"/>
        <w:ind w:left="1134" w:hanging="567"/>
      </w:pPr>
      <w:r w:rsidRPr="008544B9">
        <w:t>Refrigeração em Baixa Renda</w:t>
      </w:r>
    </w:p>
    <w:p w:rsidR="008544B9" w:rsidRPr="008544B9" w:rsidRDefault="00072B62" w:rsidP="006C4F78">
      <w:pPr>
        <w:pStyle w:val="Lista123"/>
        <w:ind w:left="1134" w:hanging="567"/>
      </w:pPr>
      <w:r w:rsidRPr="008544B9">
        <w:t>Aq</w:t>
      </w:r>
      <w:r w:rsidR="008544B9" w:rsidRPr="008544B9">
        <w:t>uecimento d’água em Baixa Renda</w:t>
      </w:r>
    </w:p>
    <w:p w:rsidR="00072B62" w:rsidRPr="008544B9" w:rsidRDefault="00072B62" w:rsidP="006C4F78">
      <w:pPr>
        <w:pStyle w:val="Lista123"/>
        <w:ind w:left="1134" w:hanging="567"/>
      </w:pPr>
      <w:r w:rsidRPr="008544B9">
        <w:t>Iluminação</w:t>
      </w:r>
    </w:p>
    <w:p w:rsidR="00072B62" w:rsidRPr="008544B9" w:rsidRDefault="00072B62" w:rsidP="006C4F78">
      <w:pPr>
        <w:pStyle w:val="Lista123"/>
        <w:ind w:left="1134" w:hanging="567"/>
      </w:pPr>
      <w:r w:rsidRPr="008544B9">
        <w:t>Sistemas motrizes</w:t>
      </w:r>
    </w:p>
    <w:p w:rsidR="00072B62" w:rsidRPr="008544B9" w:rsidRDefault="00072B62" w:rsidP="006C4F78">
      <w:pPr>
        <w:pStyle w:val="Lista123"/>
        <w:ind w:left="1134" w:hanging="567"/>
      </w:pPr>
      <w:r w:rsidRPr="008544B9">
        <w:t>Aquecimento solar</w:t>
      </w:r>
    </w:p>
    <w:p w:rsidR="00072B62" w:rsidRPr="008544B9" w:rsidRDefault="00072B62" w:rsidP="006C4F78">
      <w:pPr>
        <w:pStyle w:val="Lista123"/>
        <w:ind w:left="1134" w:hanging="567"/>
      </w:pPr>
      <w:r w:rsidRPr="008544B9">
        <w:t>Condicionamento ambiental</w:t>
      </w:r>
    </w:p>
    <w:p w:rsidR="00072B62" w:rsidRPr="008544B9" w:rsidRDefault="00072B62" w:rsidP="006C4F78">
      <w:pPr>
        <w:pStyle w:val="Lista123"/>
        <w:ind w:left="1134" w:hanging="567"/>
      </w:pPr>
      <w:r w:rsidRPr="008544B9">
        <w:t>Ar comprimido</w:t>
      </w:r>
    </w:p>
    <w:p w:rsidR="00072B62" w:rsidRDefault="00072B62" w:rsidP="00072B62">
      <w:pPr>
        <w:pStyle w:val="ANEELtexto2"/>
      </w:pPr>
      <w:r>
        <w:t>Relatórios de M&amp;V</w:t>
      </w:r>
    </w:p>
    <w:p w:rsidR="00072B62" w:rsidRDefault="00072B62" w:rsidP="008544B9">
      <w:pPr>
        <w:pStyle w:val="Lista123"/>
        <w:numPr>
          <w:ilvl w:val="0"/>
          <w:numId w:val="44"/>
        </w:numPr>
        <w:ind w:left="1134" w:hanging="567"/>
      </w:pPr>
      <w:r>
        <w:t>Iluminação em Baixa Renda</w:t>
      </w:r>
    </w:p>
    <w:p w:rsidR="00072B62" w:rsidRDefault="00072B62" w:rsidP="008544B9">
      <w:pPr>
        <w:pStyle w:val="Lista123"/>
        <w:numPr>
          <w:ilvl w:val="0"/>
          <w:numId w:val="42"/>
        </w:numPr>
        <w:ind w:left="1134" w:hanging="567"/>
      </w:pPr>
      <w:r>
        <w:t>Refrigeração em Baixa Renda</w:t>
      </w:r>
    </w:p>
    <w:p w:rsidR="00072B62" w:rsidRDefault="00072B62" w:rsidP="008544B9">
      <w:pPr>
        <w:pStyle w:val="Lista123"/>
        <w:numPr>
          <w:ilvl w:val="0"/>
          <w:numId w:val="42"/>
        </w:numPr>
        <w:ind w:left="1134" w:hanging="567"/>
      </w:pPr>
      <w:r>
        <w:t>Aquecimento d’água em Baixa Renda (com coletor solar)</w:t>
      </w:r>
    </w:p>
    <w:p w:rsidR="00072B62" w:rsidRDefault="00072B62" w:rsidP="008544B9">
      <w:pPr>
        <w:pStyle w:val="Lista123"/>
        <w:numPr>
          <w:ilvl w:val="0"/>
          <w:numId w:val="42"/>
        </w:numPr>
        <w:ind w:left="1134" w:hanging="567"/>
      </w:pPr>
      <w:r>
        <w:t>Iluminação</w:t>
      </w:r>
    </w:p>
    <w:p w:rsidR="00072B62" w:rsidRDefault="00072B62" w:rsidP="008544B9">
      <w:pPr>
        <w:pStyle w:val="Lista123"/>
        <w:numPr>
          <w:ilvl w:val="0"/>
          <w:numId w:val="42"/>
        </w:numPr>
        <w:ind w:left="1134" w:hanging="567"/>
      </w:pPr>
      <w:r>
        <w:t>Sistemas motrizes</w:t>
      </w:r>
    </w:p>
    <w:p w:rsidR="00072B62" w:rsidRDefault="00072B62" w:rsidP="008544B9">
      <w:pPr>
        <w:pStyle w:val="Lista123"/>
        <w:numPr>
          <w:ilvl w:val="0"/>
          <w:numId w:val="42"/>
        </w:numPr>
        <w:ind w:left="1134" w:hanging="567"/>
      </w:pPr>
      <w:r>
        <w:t>Aquecimento solar</w:t>
      </w:r>
    </w:p>
    <w:p w:rsidR="00072B62" w:rsidRDefault="00072B62" w:rsidP="008544B9">
      <w:pPr>
        <w:pStyle w:val="Lista123"/>
        <w:numPr>
          <w:ilvl w:val="0"/>
          <w:numId w:val="42"/>
        </w:numPr>
        <w:ind w:left="1134" w:hanging="567"/>
      </w:pPr>
      <w:r>
        <w:t>Condicionamento ambiental</w:t>
      </w:r>
    </w:p>
    <w:p w:rsidR="009C797B" w:rsidRDefault="00072B62" w:rsidP="008544B9">
      <w:pPr>
        <w:pStyle w:val="Lista123"/>
        <w:numPr>
          <w:ilvl w:val="0"/>
          <w:numId w:val="42"/>
        </w:numPr>
        <w:ind w:left="1134" w:hanging="567"/>
      </w:pPr>
      <w:r>
        <w:t>Ar comprimido</w:t>
      </w:r>
    </w:p>
    <w:p w:rsidR="00072B62" w:rsidRDefault="00072B62" w:rsidP="00072B62">
      <w:pPr>
        <w:pStyle w:val="ANEELtexto2"/>
      </w:pPr>
      <w:r>
        <w:t>Formulários de M&amp;V</w:t>
      </w:r>
    </w:p>
    <w:p w:rsidR="00072B62" w:rsidRDefault="00072B62" w:rsidP="008544B9">
      <w:pPr>
        <w:pStyle w:val="Lista123"/>
        <w:numPr>
          <w:ilvl w:val="0"/>
          <w:numId w:val="45"/>
        </w:numPr>
        <w:ind w:left="1134" w:hanging="567"/>
      </w:pPr>
      <w:r>
        <w:t>Iluminação em Baixa Renda</w:t>
      </w:r>
    </w:p>
    <w:p w:rsidR="00072B62" w:rsidRDefault="00072B62" w:rsidP="008544B9">
      <w:pPr>
        <w:pStyle w:val="Lista123"/>
        <w:numPr>
          <w:ilvl w:val="0"/>
          <w:numId w:val="45"/>
        </w:numPr>
        <w:ind w:left="1134" w:hanging="567"/>
      </w:pPr>
      <w:r>
        <w:t>Refrigeração em Baixa Renda</w:t>
      </w:r>
    </w:p>
    <w:p w:rsidR="00072B62" w:rsidRDefault="00072B62" w:rsidP="008544B9">
      <w:pPr>
        <w:pStyle w:val="Lista123"/>
        <w:numPr>
          <w:ilvl w:val="0"/>
          <w:numId w:val="45"/>
        </w:numPr>
        <w:ind w:left="1134" w:hanging="567"/>
      </w:pPr>
      <w:r>
        <w:t>Aquecimento d’água em Baixa Renda (com coletor solar)</w:t>
      </w:r>
    </w:p>
    <w:p w:rsidR="00072B62" w:rsidRDefault="00072B62" w:rsidP="008544B9">
      <w:pPr>
        <w:pStyle w:val="Lista123"/>
        <w:numPr>
          <w:ilvl w:val="0"/>
          <w:numId w:val="45"/>
        </w:numPr>
        <w:ind w:left="1134" w:hanging="567"/>
      </w:pPr>
      <w:r>
        <w:t>Iluminação</w:t>
      </w:r>
    </w:p>
    <w:p w:rsidR="00072B62" w:rsidRDefault="00072B62" w:rsidP="008544B9">
      <w:pPr>
        <w:pStyle w:val="Lista123"/>
        <w:numPr>
          <w:ilvl w:val="0"/>
          <w:numId w:val="45"/>
        </w:numPr>
        <w:ind w:left="1134" w:hanging="567"/>
      </w:pPr>
      <w:r>
        <w:t>Sistemas motrizes</w:t>
      </w:r>
    </w:p>
    <w:p w:rsidR="00072B62" w:rsidRDefault="00072B62" w:rsidP="008544B9">
      <w:pPr>
        <w:pStyle w:val="Lista123"/>
        <w:numPr>
          <w:ilvl w:val="0"/>
          <w:numId w:val="45"/>
        </w:numPr>
        <w:ind w:left="1134" w:hanging="567"/>
      </w:pPr>
      <w:r>
        <w:t>Aquecimento solar</w:t>
      </w:r>
    </w:p>
    <w:p w:rsidR="00072B62" w:rsidRDefault="008544B9" w:rsidP="008544B9">
      <w:pPr>
        <w:pStyle w:val="Lista123"/>
        <w:numPr>
          <w:ilvl w:val="0"/>
          <w:numId w:val="45"/>
        </w:numPr>
        <w:ind w:left="1134" w:hanging="567"/>
      </w:pPr>
      <w:r>
        <w:t>C</w:t>
      </w:r>
      <w:r w:rsidR="00072B62">
        <w:t>ondicionamento ambiental</w:t>
      </w:r>
    </w:p>
    <w:p w:rsidR="00072B62" w:rsidRPr="00072B62" w:rsidRDefault="00072B62" w:rsidP="008544B9">
      <w:pPr>
        <w:pStyle w:val="Lista123"/>
        <w:numPr>
          <w:ilvl w:val="0"/>
          <w:numId w:val="45"/>
        </w:numPr>
        <w:ind w:left="1134" w:hanging="567"/>
      </w:pPr>
      <w:r>
        <w:t>Ar comprimido</w:t>
      </w:r>
    </w:p>
    <w:p w:rsidR="00072B62" w:rsidRDefault="00072B62" w:rsidP="00072B62">
      <w:pPr>
        <w:pStyle w:val="Lista2"/>
        <w:numPr>
          <w:ilvl w:val="0"/>
          <w:numId w:val="0"/>
        </w:numPr>
        <w:ind w:left="862" w:hanging="284"/>
      </w:pPr>
    </w:p>
    <w:p w:rsidR="00072B62" w:rsidRDefault="00072B62" w:rsidP="00072B62">
      <w:pPr>
        <w:pStyle w:val="Lista2"/>
        <w:numPr>
          <w:ilvl w:val="0"/>
          <w:numId w:val="0"/>
        </w:numPr>
        <w:ind w:left="862" w:hanging="284"/>
      </w:pPr>
    </w:p>
    <w:p w:rsidR="00072B62" w:rsidRDefault="00072B62" w:rsidP="00072B62">
      <w:pPr>
        <w:pStyle w:val="Lista2"/>
        <w:numPr>
          <w:ilvl w:val="0"/>
          <w:numId w:val="0"/>
        </w:numPr>
        <w:ind w:left="578"/>
        <w:sectPr w:rsidR="00072B62" w:rsidSect="000F52D4">
          <w:headerReference w:type="default" r:id="rId16"/>
          <w:footerReference w:type="default" r:id="rId17"/>
          <w:pgSz w:w="11906" w:h="16838" w:code="9"/>
          <w:pgMar w:top="1701" w:right="1134" w:bottom="1418" w:left="1701" w:header="709" w:footer="709" w:gutter="0"/>
          <w:cols w:space="708"/>
          <w:docGrid w:linePitch="360"/>
        </w:sectPr>
      </w:pPr>
    </w:p>
    <w:p w:rsidR="009C797B" w:rsidRDefault="009C797B" w:rsidP="007C22DA">
      <w:pPr>
        <w:pStyle w:val="Ttulo1"/>
        <w:numPr>
          <w:ilvl w:val="0"/>
          <w:numId w:val="0"/>
        </w:numPr>
      </w:pPr>
      <w:bookmarkStart w:id="83" w:name="_Toc391890405"/>
      <w:r>
        <w:lastRenderedPageBreak/>
        <w:t>REFERÊNCIAS</w:t>
      </w:r>
      <w:bookmarkEnd w:id="83"/>
    </w:p>
    <w:p w:rsidR="00C713FA" w:rsidRPr="00DF1C86" w:rsidRDefault="00C713FA" w:rsidP="009C797B">
      <w:pPr>
        <w:pStyle w:val="Referncia"/>
      </w:pPr>
      <w:r w:rsidRPr="00DF1C86">
        <w:t xml:space="preserve">ANEEL – AGÊNCIA NACIONAL DE ENERGIA ELÉTRICA - </w:t>
      </w:r>
      <w:r w:rsidRPr="00D349A1">
        <w:rPr>
          <w:b/>
        </w:rPr>
        <w:t>Procedimentos do Programa de Eficiência Energética – PROPEE</w:t>
      </w:r>
      <w:r>
        <w:t>. 10 Módulos. Brasília – DF: ANEEL, 2012.</w:t>
      </w:r>
    </w:p>
    <w:p w:rsidR="00C713FA" w:rsidRDefault="00C713FA" w:rsidP="009C797B">
      <w:pPr>
        <w:pStyle w:val="Referncia"/>
      </w:pPr>
      <w:r>
        <w:t xml:space="preserve">EVO – EFFICIENCY VALUATION ORGANIZATION. </w:t>
      </w:r>
      <w:r w:rsidRPr="004C2F80">
        <w:rPr>
          <w:b/>
        </w:rPr>
        <w:t xml:space="preserve">Protocolo Internacional de Medição e Verificação de </w:t>
      </w:r>
      <w:r w:rsidRPr="004C2F80">
        <w:rPr>
          <w:b/>
          <w:i/>
        </w:rPr>
        <w:t>Performance</w:t>
      </w:r>
      <w:r>
        <w:rPr>
          <w:b/>
        </w:rPr>
        <w:t xml:space="preserve"> </w:t>
      </w:r>
      <w:r w:rsidRPr="004C2F80">
        <w:t>–</w:t>
      </w:r>
      <w:r>
        <w:rPr>
          <w:b/>
        </w:rPr>
        <w:t xml:space="preserve"> </w:t>
      </w:r>
      <w:r w:rsidRPr="004C2F80">
        <w:t>Conceitos e Opções para a Determinação de Economias de Energia e de Água</w:t>
      </w:r>
      <w:r>
        <w:t xml:space="preserve"> -</w:t>
      </w:r>
      <w:r w:rsidRPr="004C2F80">
        <w:t xml:space="preserve"> vol. 1 </w:t>
      </w:r>
      <w:r>
        <w:t xml:space="preserve">- </w:t>
      </w:r>
      <w:r w:rsidRPr="004C2F80">
        <w:t>EVO 10000 – 1:20</w:t>
      </w:r>
      <w:r>
        <w:t>10</w:t>
      </w:r>
      <w:r w:rsidRPr="004C2F80">
        <w:t xml:space="preserve"> (</w:t>
      </w:r>
      <w:proofErr w:type="spellStart"/>
      <w:r w:rsidRPr="004C2F80">
        <w:t>Br</w:t>
      </w:r>
      <w:proofErr w:type="spellEnd"/>
      <w:r w:rsidRPr="004C2F80">
        <w:t>).</w:t>
      </w:r>
      <w:r>
        <w:t xml:space="preserve"> Sofia: </w:t>
      </w:r>
      <w:r w:rsidR="00D7319C">
        <w:t>EVO, 2012</w:t>
      </w:r>
      <w:r>
        <w:t>.</w:t>
      </w:r>
    </w:p>
    <w:p w:rsidR="00C713FA" w:rsidRDefault="00C713FA" w:rsidP="00C713FA">
      <w:pPr>
        <w:pStyle w:val="Referncia"/>
      </w:pPr>
      <w:r>
        <w:t xml:space="preserve">ICF INTERNATIONAL, PONTIFÍCIA UNIVERSIDADE CATÓLICA DO RIO DE JANEIRO (PUC-RIO), JORDÃO ENGENHARIA. </w:t>
      </w:r>
      <w:r w:rsidRPr="00DC4124">
        <w:rPr>
          <w:b/>
        </w:rPr>
        <w:t>Estabelecimento de requisitos mínimos de medição e verificação de resultados que possam ser aplicados aos projetos de eficiência energética desenvolvidos pelas distribuidoras</w:t>
      </w:r>
      <w:r>
        <w:rPr>
          <w:b/>
        </w:rPr>
        <w:t>.</w:t>
      </w:r>
      <w:r>
        <w:t xml:space="preserve"> Preparado para o Instituto “ABRADEE” da Energia, com o apoio da FUPAI. Rio de Janeiro, nov. 2011.</w:t>
      </w:r>
    </w:p>
    <w:bookmarkEnd w:id="5"/>
    <w:p w:rsidR="009C797B" w:rsidRPr="009C797B" w:rsidRDefault="009C797B" w:rsidP="009C797B">
      <w:pPr>
        <w:pStyle w:val="Referncia"/>
      </w:pPr>
    </w:p>
    <w:sectPr w:rsidR="009C797B" w:rsidRPr="009C797B" w:rsidSect="00335534">
      <w:pgSz w:w="11906" w:h="16838" w:code="9"/>
      <w:pgMar w:top="2041"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0CE" w:rsidRPr="006A0CEC" w:rsidRDefault="000960CE" w:rsidP="006A0CEC">
      <w:pPr>
        <w:spacing w:after="0" w:line="240" w:lineRule="auto"/>
      </w:pPr>
      <w:r>
        <w:separator/>
      </w:r>
    </w:p>
  </w:endnote>
  <w:endnote w:type="continuationSeparator" w:id="0">
    <w:p w:rsidR="000960CE" w:rsidRPr="006A0CEC" w:rsidRDefault="000960CE" w:rsidP="006A0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78009"/>
      <w:docPartObj>
        <w:docPartGallery w:val="Page Numbers (Bottom of Page)"/>
        <w:docPartUnique/>
      </w:docPartObj>
    </w:sdtPr>
    <w:sdtContent>
      <w:p w:rsidR="00E16391" w:rsidRDefault="00E16391">
        <w:pPr>
          <w:pStyle w:val="Rodap"/>
        </w:pPr>
        <w:r w:rsidRPr="00FD631B">
          <w:rPr>
            <w:noProof/>
            <w:lang w:eastAsia="pt-BR"/>
          </w:rPr>
          <w:drawing>
            <wp:anchor distT="0" distB="0" distL="114300" distR="114300" simplePos="0" relativeHeight="251658752" behindDoc="0" locked="0" layoutInCell="1" allowOverlap="1" wp14:anchorId="04939568" wp14:editId="2CD75EDF">
              <wp:simplePos x="0" y="0"/>
              <wp:positionH relativeFrom="column">
                <wp:posOffset>5177790</wp:posOffset>
              </wp:positionH>
              <wp:positionV relativeFrom="paragraph">
                <wp:posOffset>13970</wp:posOffset>
              </wp:positionV>
              <wp:extent cx="578485" cy="359410"/>
              <wp:effectExtent l="0" t="0" r="0" b="0"/>
              <wp:wrapSquare wrapText="bothSides"/>
              <wp:docPr id="17" name="Imagem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8485" cy="359410"/>
                      </a:xfrm>
                      <a:prstGeom prst="rect">
                        <a:avLst/>
                      </a:prstGeom>
                      <a:noFill/>
                      <a:ln w="9525">
                        <a:noFill/>
                        <a:miter lim="800000"/>
                        <a:headEnd/>
                        <a:tailEnd/>
                      </a:ln>
                    </pic:spPr>
                  </pic:pic>
                </a:graphicData>
              </a:graphic>
              <wp14:sizeRelV relativeFrom="margin">
                <wp14:pctHeight>0</wp14:pctHeight>
              </wp14:sizeRelV>
            </wp:anchor>
          </w:drawing>
        </w:r>
        <w:r>
          <w:fldChar w:fldCharType="begin"/>
        </w:r>
        <w:r>
          <w:instrText xml:space="preserve"> PAGE   \* MERGEFORMAT </w:instrText>
        </w:r>
        <w:r>
          <w:fldChar w:fldCharType="separate"/>
        </w:r>
        <w:r w:rsidR="00A648C9">
          <w:rPr>
            <w:noProof/>
          </w:rPr>
          <w:t>2</w:t>
        </w:r>
        <w:r>
          <w:rPr>
            <w:noProof/>
          </w:rPr>
          <w:fldChar w:fldCharType="end"/>
        </w:r>
      </w:p>
    </w:sdtContent>
  </w:sdt>
  <w:p w:rsidR="00E16391" w:rsidRDefault="00E16391" w:rsidP="00B96821">
    <w:pPr>
      <w:pStyle w:val="Rodap"/>
      <w:tabs>
        <w:tab w:val="clear" w:pos="4252"/>
        <w:tab w:val="clear" w:pos="8504"/>
        <w:tab w:val="left" w:pos="657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582487"/>
      <w:docPartObj>
        <w:docPartGallery w:val="Page Numbers (Bottom of Page)"/>
        <w:docPartUnique/>
      </w:docPartObj>
    </w:sdtPr>
    <w:sdtContent>
      <w:p w:rsidR="00E16391" w:rsidRDefault="00E16391" w:rsidP="000D42F2">
        <w:pPr>
          <w:pStyle w:val="Rodap"/>
        </w:pPr>
        <w:r w:rsidRPr="00FD631B">
          <w:rPr>
            <w:noProof/>
            <w:lang w:eastAsia="pt-BR"/>
          </w:rPr>
          <w:drawing>
            <wp:anchor distT="0" distB="0" distL="114300" distR="114300" simplePos="0" relativeHeight="251664896" behindDoc="0" locked="0" layoutInCell="1" allowOverlap="1" wp14:anchorId="30A5BCF0" wp14:editId="614E1442">
              <wp:simplePos x="0" y="0"/>
              <wp:positionH relativeFrom="column">
                <wp:posOffset>5177790</wp:posOffset>
              </wp:positionH>
              <wp:positionV relativeFrom="paragraph">
                <wp:posOffset>-208667</wp:posOffset>
              </wp:positionV>
              <wp:extent cx="578485" cy="359410"/>
              <wp:effectExtent l="0" t="0" r="0" b="0"/>
              <wp:wrapSquare wrapText="bothSides"/>
              <wp:docPr id="19" name="Imagem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8485" cy="359410"/>
                      </a:xfrm>
                      <a:prstGeom prst="rect">
                        <a:avLst/>
                      </a:prstGeom>
                      <a:noFill/>
                      <a:ln w="9525">
                        <a:noFill/>
                        <a:miter lim="800000"/>
                        <a:headEnd/>
                        <a:tailEnd/>
                      </a:ln>
                    </pic:spPr>
                  </pic:pic>
                </a:graphicData>
              </a:graphic>
              <wp14:sizeRelV relativeFrom="margin">
                <wp14:pctHeight>0</wp14:pctHeight>
              </wp14:sizeRelV>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0CE" w:rsidRPr="006A0CEC" w:rsidRDefault="000960CE" w:rsidP="006A0CEC">
      <w:pPr>
        <w:spacing w:after="0" w:line="240" w:lineRule="auto"/>
      </w:pPr>
      <w:r>
        <w:separator/>
      </w:r>
    </w:p>
  </w:footnote>
  <w:footnote w:type="continuationSeparator" w:id="0">
    <w:p w:rsidR="000960CE" w:rsidRPr="006A0CEC" w:rsidRDefault="000960CE" w:rsidP="006A0CEC">
      <w:pPr>
        <w:spacing w:after="0" w:line="240" w:lineRule="auto"/>
      </w:pPr>
      <w:r>
        <w:continuationSeparator/>
      </w:r>
    </w:p>
  </w:footnote>
  <w:footnote w:id="1">
    <w:p w:rsidR="00E16391" w:rsidRDefault="00E16391" w:rsidP="00E16391">
      <w:pPr>
        <w:pStyle w:val="Textodenotaderodap"/>
      </w:pPr>
      <w:r>
        <w:rPr>
          <w:rStyle w:val="Refdenotaderodap"/>
        </w:rPr>
        <w:footnoteRef/>
      </w:r>
      <w:r>
        <w:t xml:space="preserve"> Neste passo, não é necessário definir os valores (parâmetros) do modelo, o que deverá ser feito após as medições do período da linha de base, na fase de Execução.</w:t>
      </w:r>
    </w:p>
  </w:footnote>
  <w:footnote w:id="2">
    <w:p w:rsidR="00E16391" w:rsidRDefault="00E16391">
      <w:pPr>
        <w:pStyle w:val="Textodenotaderodap"/>
      </w:pPr>
      <w:r>
        <w:rPr>
          <w:rStyle w:val="Refdenotaderodap"/>
        </w:rPr>
        <w:footnoteRef/>
      </w:r>
      <w:r>
        <w:t xml:space="preserve"> Por exemplo, outras técnicas de medição podem ser usadas, desde que contemplem o mínimo estabelecido.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391" w:rsidRDefault="00E16391">
    <w:pPr>
      <w:pStyle w:val="Cabealho"/>
    </w:pPr>
    <w:r>
      <w:rPr>
        <w:noProof/>
        <w:lang w:eastAsia="pt-BR"/>
      </w:rPr>
      <w:drawing>
        <wp:anchor distT="0" distB="0" distL="114300" distR="114300" simplePos="0" relativeHeight="251657728" behindDoc="0" locked="0" layoutInCell="1" allowOverlap="1" wp14:anchorId="3A283330" wp14:editId="33407CFF">
          <wp:simplePos x="0" y="0"/>
          <wp:positionH relativeFrom="column">
            <wp:posOffset>4768215</wp:posOffset>
          </wp:positionH>
          <wp:positionV relativeFrom="paragraph">
            <wp:posOffset>6985</wp:posOffset>
          </wp:positionV>
          <wp:extent cx="958065" cy="1080000"/>
          <wp:effectExtent l="0" t="0" r="0" b="6350"/>
          <wp:wrapSquare wrapText="bothSides"/>
          <wp:docPr id="1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srcRect l="56429"/>
                  <a:stretch>
                    <a:fillRect/>
                  </a:stretch>
                </pic:blipFill>
                <pic:spPr bwMode="auto">
                  <a:xfrm>
                    <a:off x="0" y="0"/>
                    <a:ext cx="958065" cy="108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C483E">
      <w:rPr>
        <w:noProof/>
        <w:lang w:eastAsia="pt-BR"/>
      </w:rPr>
      <w:drawing>
        <wp:inline distT="0" distB="0" distL="0" distR="0" wp14:anchorId="4C082431" wp14:editId="6F6158AB">
          <wp:extent cx="1029600" cy="1080000"/>
          <wp:effectExtent l="0" t="0" r="0" b="635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srcRect l="2119" t="3371" r="52392" b="2247"/>
                  <a:stretch>
                    <a:fillRect/>
                  </a:stretch>
                </pic:blipFill>
                <pic:spPr bwMode="auto">
                  <a:xfrm>
                    <a:off x="0" y="0"/>
                    <a:ext cx="1029600" cy="1080000"/>
                  </a:xfrm>
                  <a:prstGeom prst="rect">
                    <a:avLst/>
                  </a:prstGeom>
                  <a:noFill/>
                  <a:ln w="9525">
                    <a:noFill/>
                    <a:miter lim="800000"/>
                    <a:headEnd/>
                    <a:tailEnd/>
                  </a:ln>
                </pic:spPr>
              </pic:pic>
            </a:graphicData>
          </a:graphic>
        </wp:inline>
      </w:drawing>
    </w:r>
    <w:r w:rsidRPr="00A42247">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391" w:rsidRDefault="00E16391" w:rsidP="000F52D4">
    <w:pPr>
      <w:pStyle w:val="Cabealho"/>
      <w:spacing w:after="120"/>
      <w:jc w:val="right"/>
      <w:rPr>
        <w:b/>
        <w:bCs/>
        <w:sz w:val="20"/>
      </w:rPr>
    </w:pPr>
    <w:sdt>
      <w:sdtPr>
        <w:rPr>
          <w:b/>
          <w:bCs/>
          <w:sz w:val="20"/>
        </w:rPr>
        <w:alias w:val="Título"/>
        <w:id w:val="8201603"/>
        <w:dataBinding w:prefixMappings="xmlns:ns0='http://purl.org/dc/elements/1.1/' xmlns:ns1='http://schemas.openxmlformats.org/package/2006/metadata/core-properties' " w:xpath="/ns1:coreProperties[1]/ns0:title[1]" w:storeItemID="{6C3C8BC8-F283-45AE-878A-BAB7291924A1}"/>
        <w:text/>
      </w:sdtPr>
      <w:sdtContent>
        <w:r>
          <w:rPr>
            <w:b/>
            <w:bCs/>
            <w:sz w:val="20"/>
          </w:rPr>
          <w:t>Guia de M&amp;V</w:t>
        </w:r>
      </w:sdtContent>
    </w:sdt>
    <w:r w:rsidRPr="00956671">
      <w:rPr>
        <w:b/>
        <w:bCs/>
        <w:noProof/>
        <w:sz w:val="20"/>
        <w:lang w:eastAsia="pt-BR"/>
      </w:rPr>
      <w:drawing>
        <wp:anchor distT="0" distB="0" distL="114300" distR="114300" simplePos="0" relativeHeight="251655680" behindDoc="0" locked="0" layoutInCell="1" allowOverlap="0" wp14:anchorId="6F41953E" wp14:editId="42076475">
          <wp:simplePos x="0" y="0"/>
          <wp:positionH relativeFrom="column">
            <wp:posOffset>-302133</wp:posOffset>
          </wp:positionH>
          <wp:positionV relativeFrom="paragraph">
            <wp:posOffset>-57023</wp:posOffset>
          </wp:positionV>
          <wp:extent cx="1572895" cy="420624"/>
          <wp:effectExtent l="19050" t="0" r="8255" b="0"/>
          <wp:wrapSquare wrapText="bothSides"/>
          <wp:docPr id="4" name="Imagem 1" descr="LogoAssAneel2"/>
          <wp:cNvGraphicFramePr/>
          <a:graphic xmlns:a="http://schemas.openxmlformats.org/drawingml/2006/main">
            <a:graphicData uri="http://schemas.openxmlformats.org/drawingml/2006/picture">
              <pic:pic xmlns:pic="http://schemas.openxmlformats.org/drawingml/2006/picture">
                <pic:nvPicPr>
                  <pic:cNvPr id="0" name="Picture 84" descr="LogoAssAneel2"/>
                  <pic:cNvPicPr>
                    <a:picLocks noChangeAspect="1" noChangeArrowheads="1"/>
                  </pic:cNvPicPr>
                </pic:nvPicPr>
                <pic:blipFill>
                  <a:blip r:embed="rId1"/>
                  <a:srcRect/>
                  <a:stretch>
                    <a:fillRect/>
                  </a:stretch>
                </pic:blipFill>
                <pic:spPr bwMode="auto">
                  <a:xfrm>
                    <a:off x="0" y="0"/>
                    <a:ext cx="1572895" cy="420624"/>
                  </a:xfrm>
                  <a:prstGeom prst="rect">
                    <a:avLst/>
                  </a:prstGeom>
                  <a:noFill/>
                  <a:ln w="9525">
                    <a:noFill/>
                    <a:miter lim="800000"/>
                    <a:headEnd/>
                    <a:tailEnd/>
                  </a:ln>
                </pic:spPr>
              </pic:pic>
            </a:graphicData>
          </a:graphic>
        </wp:anchor>
      </w:drawing>
    </w:r>
  </w:p>
  <w:tbl>
    <w:tblPr>
      <w:tblStyle w:val="Tabelacomgrade"/>
      <w:tblW w:w="0" w:type="auto"/>
      <w:jc w:val="right"/>
      <w:tblLook w:val="04A0" w:firstRow="1" w:lastRow="0" w:firstColumn="1" w:lastColumn="0" w:noHBand="0" w:noVBand="1"/>
    </w:tblPr>
    <w:tblGrid>
      <w:gridCol w:w="978"/>
      <w:gridCol w:w="1924"/>
      <w:gridCol w:w="1198"/>
    </w:tblGrid>
    <w:tr w:rsidR="00E16391" w:rsidRPr="00F95FE5" w:rsidTr="00B76244">
      <w:trPr>
        <w:jc w:val="right"/>
      </w:trPr>
      <w:tc>
        <w:tcPr>
          <w:tcW w:w="978" w:type="dxa"/>
          <w:tcBorders>
            <w:bottom w:val="nil"/>
          </w:tcBorders>
        </w:tcPr>
        <w:p w:rsidR="00E16391" w:rsidRPr="00F95FE5" w:rsidRDefault="00E16391" w:rsidP="008F128F">
          <w:pPr>
            <w:pStyle w:val="ANEELtabelatema"/>
          </w:pPr>
          <w:r w:rsidRPr="00F95FE5">
            <w:t>Revisão:</w:t>
          </w:r>
        </w:p>
      </w:tc>
      <w:tc>
        <w:tcPr>
          <w:tcW w:w="1924" w:type="dxa"/>
          <w:tcBorders>
            <w:bottom w:val="nil"/>
          </w:tcBorders>
        </w:tcPr>
        <w:p w:rsidR="00E16391" w:rsidRPr="00F95FE5" w:rsidRDefault="00E16391" w:rsidP="008F128F">
          <w:pPr>
            <w:pStyle w:val="ANEELtabelatema"/>
          </w:pPr>
          <w:r w:rsidRPr="00F95FE5">
            <w:t>Data de Vigência:</w:t>
          </w:r>
        </w:p>
      </w:tc>
      <w:tc>
        <w:tcPr>
          <w:tcW w:w="1198" w:type="dxa"/>
          <w:tcBorders>
            <w:bottom w:val="nil"/>
          </w:tcBorders>
        </w:tcPr>
        <w:p w:rsidR="00E16391" w:rsidRPr="00F95FE5" w:rsidRDefault="00E16391" w:rsidP="008F128F">
          <w:pPr>
            <w:pStyle w:val="ANEELtabelatema"/>
          </w:pPr>
          <w:r w:rsidRPr="00F95FE5">
            <w:t>Página:</w:t>
          </w:r>
        </w:p>
      </w:tc>
    </w:tr>
    <w:tr w:rsidR="00E16391" w:rsidRPr="00F95FE5" w:rsidTr="00B76244">
      <w:trPr>
        <w:jc w:val="right"/>
      </w:trPr>
      <w:tc>
        <w:tcPr>
          <w:tcW w:w="978" w:type="dxa"/>
          <w:tcBorders>
            <w:top w:val="nil"/>
          </w:tcBorders>
          <w:vAlign w:val="center"/>
        </w:tcPr>
        <w:sdt>
          <w:sdtPr>
            <w:alias w:val="Categoria"/>
            <w:id w:val="8201606"/>
            <w:dataBinding w:prefixMappings="xmlns:ns0='http://purl.org/dc/elements/1.1/' xmlns:ns1='http://schemas.openxmlformats.org/package/2006/metadata/core-properties' " w:xpath="/ns1:coreProperties[1]/ns1:category[1]" w:storeItemID="{6C3C8BC8-F283-45AE-878A-BAB7291924A1}"/>
            <w:text/>
          </w:sdtPr>
          <w:sdtContent>
            <w:p w:rsidR="00E16391" w:rsidRPr="00F95FE5" w:rsidRDefault="00E16391" w:rsidP="00154522">
              <w:pPr>
                <w:pStyle w:val="Tabela"/>
              </w:pPr>
              <w:r>
                <w:t>0</w:t>
              </w:r>
            </w:p>
          </w:sdtContent>
        </w:sdt>
      </w:tc>
      <w:tc>
        <w:tcPr>
          <w:tcW w:w="1924" w:type="dxa"/>
          <w:tcBorders>
            <w:top w:val="nil"/>
          </w:tcBorders>
          <w:vAlign w:val="center"/>
        </w:tcPr>
        <w:sdt>
          <w:sdtPr>
            <w:alias w:val="Data de Publicação"/>
            <w:id w:val="8201607"/>
            <w:dataBinding w:prefixMappings="xmlns:ns0='http://schemas.microsoft.com/office/2006/coverPageProps' " w:xpath="/ns0:CoverPageProperties[1]/ns0:PublishDate[1]" w:storeItemID="{55AF091B-3C7A-41E3-B477-F2FDAA23CFDA}"/>
            <w:date w:fullDate="2014-07-29T00:00:00Z">
              <w:dateFormat w:val="dd/MM/yyyy"/>
              <w:lid w:val="pt-BR"/>
              <w:storeMappedDataAs w:val="dateTime"/>
              <w:calendar w:val="gregorian"/>
            </w:date>
          </w:sdtPr>
          <w:sdtContent>
            <w:p w:rsidR="00E16391" w:rsidRPr="00F95FE5" w:rsidRDefault="00E16391" w:rsidP="00154522">
              <w:pPr>
                <w:pStyle w:val="Tabela"/>
              </w:pPr>
              <w:r>
                <w:t>29/07/2014</w:t>
              </w:r>
            </w:p>
          </w:sdtContent>
        </w:sdt>
      </w:tc>
      <w:tc>
        <w:tcPr>
          <w:tcW w:w="1198" w:type="dxa"/>
          <w:tcBorders>
            <w:top w:val="nil"/>
          </w:tcBorders>
          <w:vAlign w:val="center"/>
        </w:tcPr>
        <w:p w:rsidR="00E16391" w:rsidRPr="00F95FE5" w:rsidRDefault="00E16391" w:rsidP="00154522">
          <w:pPr>
            <w:pStyle w:val="Tabela"/>
          </w:pPr>
          <w:r>
            <w:fldChar w:fldCharType="begin"/>
          </w:r>
          <w:r>
            <w:instrText xml:space="preserve"> PAGE   \* MERGEFORMAT </w:instrText>
          </w:r>
          <w:r>
            <w:fldChar w:fldCharType="separate"/>
          </w:r>
          <w:r w:rsidR="00A648C9">
            <w:rPr>
              <w:noProof/>
            </w:rPr>
            <w:t>6</w:t>
          </w:r>
          <w:r>
            <w:rPr>
              <w:noProof/>
            </w:rPr>
            <w:fldChar w:fldCharType="end"/>
          </w:r>
          <w:r w:rsidRPr="00F95FE5">
            <w:t xml:space="preserve"> de </w:t>
          </w:r>
          <w:r>
            <w:fldChar w:fldCharType="begin"/>
          </w:r>
          <w:r>
            <w:instrText xml:space="preserve"> NUMPAGES  \# "0" \* Arabic  \* MERGEFORMAT </w:instrText>
          </w:r>
          <w:r>
            <w:fldChar w:fldCharType="separate"/>
          </w:r>
          <w:r w:rsidR="00A648C9">
            <w:rPr>
              <w:noProof/>
            </w:rPr>
            <w:t>35</w:t>
          </w:r>
          <w:r>
            <w:rPr>
              <w:noProof/>
            </w:rPr>
            <w:fldChar w:fldCharType="end"/>
          </w:r>
        </w:p>
      </w:tc>
    </w:tr>
  </w:tbl>
  <w:p w:rsidR="00E16391" w:rsidRPr="00956671" w:rsidRDefault="00E16391" w:rsidP="008F128F">
    <w:pPr>
      <w:pStyle w:val="Cabealh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617D5"/>
    <w:multiLevelType w:val="hybridMultilevel"/>
    <w:tmpl w:val="ADDE9576"/>
    <w:lvl w:ilvl="0" w:tplc="768A20E4">
      <w:start w:val="1"/>
      <w:numFmt w:val="decimal"/>
      <w:pStyle w:val="Lista123"/>
      <w:lvlText w:val="%1"/>
      <w:lvlJc w:val="left"/>
      <w:pPr>
        <w:ind w:left="720" w:hanging="360"/>
      </w:pPr>
      <w:rPr>
        <w:rFonts w:hint="default"/>
        <w:b/>
        <w:i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CFD15BA"/>
    <w:multiLevelType w:val="hybridMultilevel"/>
    <w:tmpl w:val="67522F2E"/>
    <w:lvl w:ilvl="0" w:tplc="0416000F">
      <w:start w:val="1"/>
      <w:numFmt w:val="decimal"/>
      <w:lvlText w:val="%1."/>
      <w:lvlJc w:val="left"/>
      <w:pPr>
        <w:ind w:left="1627" w:hanging="360"/>
      </w:pPr>
      <w:rPr>
        <w:rFonts w:hint="default"/>
      </w:rPr>
    </w:lvl>
    <w:lvl w:ilvl="1" w:tplc="04160003" w:tentative="1">
      <w:start w:val="1"/>
      <w:numFmt w:val="bullet"/>
      <w:lvlText w:val="o"/>
      <w:lvlJc w:val="left"/>
      <w:pPr>
        <w:ind w:left="2347" w:hanging="360"/>
      </w:pPr>
      <w:rPr>
        <w:rFonts w:ascii="Courier New" w:hAnsi="Courier New" w:cs="Courier New" w:hint="default"/>
      </w:rPr>
    </w:lvl>
    <w:lvl w:ilvl="2" w:tplc="04160005" w:tentative="1">
      <w:start w:val="1"/>
      <w:numFmt w:val="bullet"/>
      <w:lvlText w:val=""/>
      <w:lvlJc w:val="left"/>
      <w:pPr>
        <w:ind w:left="3067" w:hanging="360"/>
      </w:pPr>
      <w:rPr>
        <w:rFonts w:ascii="Wingdings" w:hAnsi="Wingdings" w:hint="default"/>
      </w:rPr>
    </w:lvl>
    <w:lvl w:ilvl="3" w:tplc="04160001" w:tentative="1">
      <w:start w:val="1"/>
      <w:numFmt w:val="bullet"/>
      <w:lvlText w:val=""/>
      <w:lvlJc w:val="left"/>
      <w:pPr>
        <w:ind w:left="3787" w:hanging="360"/>
      </w:pPr>
      <w:rPr>
        <w:rFonts w:ascii="Symbol" w:hAnsi="Symbol" w:hint="default"/>
      </w:rPr>
    </w:lvl>
    <w:lvl w:ilvl="4" w:tplc="04160003" w:tentative="1">
      <w:start w:val="1"/>
      <w:numFmt w:val="bullet"/>
      <w:lvlText w:val="o"/>
      <w:lvlJc w:val="left"/>
      <w:pPr>
        <w:ind w:left="4507" w:hanging="360"/>
      </w:pPr>
      <w:rPr>
        <w:rFonts w:ascii="Courier New" w:hAnsi="Courier New" w:cs="Courier New" w:hint="default"/>
      </w:rPr>
    </w:lvl>
    <w:lvl w:ilvl="5" w:tplc="04160005" w:tentative="1">
      <w:start w:val="1"/>
      <w:numFmt w:val="bullet"/>
      <w:lvlText w:val=""/>
      <w:lvlJc w:val="left"/>
      <w:pPr>
        <w:ind w:left="5227" w:hanging="360"/>
      </w:pPr>
      <w:rPr>
        <w:rFonts w:ascii="Wingdings" w:hAnsi="Wingdings" w:hint="default"/>
      </w:rPr>
    </w:lvl>
    <w:lvl w:ilvl="6" w:tplc="04160001" w:tentative="1">
      <w:start w:val="1"/>
      <w:numFmt w:val="bullet"/>
      <w:lvlText w:val=""/>
      <w:lvlJc w:val="left"/>
      <w:pPr>
        <w:ind w:left="5947" w:hanging="360"/>
      </w:pPr>
      <w:rPr>
        <w:rFonts w:ascii="Symbol" w:hAnsi="Symbol" w:hint="default"/>
      </w:rPr>
    </w:lvl>
    <w:lvl w:ilvl="7" w:tplc="04160003" w:tentative="1">
      <w:start w:val="1"/>
      <w:numFmt w:val="bullet"/>
      <w:lvlText w:val="o"/>
      <w:lvlJc w:val="left"/>
      <w:pPr>
        <w:ind w:left="6667" w:hanging="360"/>
      </w:pPr>
      <w:rPr>
        <w:rFonts w:ascii="Courier New" w:hAnsi="Courier New" w:cs="Courier New" w:hint="default"/>
      </w:rPr>
    </w:lvl>
    <w:lvl w:ilvl="8" w:tplc="04160005" w:tentative="1">
      <w:start w:val="1"/>
      <w:numFmt w:val="bullet"/>
      <w:lvlText w:val=""/>
      <w:lvlJc w:val="left"/>
      <w:pPr>
        <w:ind w:left="7387" w:hanging="360"/>
      </w:pPr>
      <w:rPr>
        <w:rFonts w:ascii="Wingdings" w:hAnsi="Wingdings" w:hint="default"/>
      </w:rPr>
    </w:lvl>
  </w:abstractNum>
  <w:abstractNum w:abstractNumId="2">
    <w:nsid w:val="2CFF6610"/>
    <w:multiLevelType w:val="multilevel"/>
    <w:tmpl w:val="F600051E"/>
    <w:styleLink w:val="ANEELtextonumerado2"/>
    <w:lvl w:ilvl="0">
      <w:start w:val="1"/>
      <w:numFmt w:val="decimal"/>
      <w:lvlText w:val="%1"/>
      <w:lvlJc w:val="left"/>
      <w:pPr>
        <w:ind w:left="720" w:hanging="360"/>
      </w:pPr>
      <w:rPr>
        <w:rFonts w:hint="default"/>
      </w:rPr>
    </w:lvl>
    <w:lvl w:ilvl="1">
      <w:start w:val="1"/>
      <w:numFmt w:val="decimal"/>
      <w:lvlText w:val="%1.%2"/>
      <w:lvlJc w:val="left"/>
      <w:pPr>
        <w:ind w:left="1080" w:hanging="360"/>
      </w:pPr>
      <w:rPr>
        <w:rFonts w:ascii="Arial" w:hAnsi="Aria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483903CA"/>
    <w:multiLevelType w:val="hybridMultilevel"/>
    <w:tmpl w:val="33D83F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25445B"/>
    <w:multiLevelType w:val="hybridMultilevel"/>
    <w:tmpl w:val="4BC64D0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9AD3EF5"/>
    <w:multiLevelType w:val="hybridMultilevel"/>
    <w:tmpl w:val="CA128904"/>
    <w:lvl w:ilvl="0" w:tplc="ACDEA63A">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w:hAnsi="Courier"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w:hAnsi="Courier"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w:hAnsi="Courier"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nsid w:val="66F5185B"/>
    <w:multiLevelType w:val="hybridMultilevel"/>
    <w:tmpl w:val="3FD68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BA15D39"/>
    <w:multiLevelType w:val="hybridMultilevel"/>
    <w:tmpl w:val="EE969D4E"/>
    <w:lvl w:ilvl="0" w:tplc="46824802">
      <w:start w:val="1"/>
      <w:numFmt w:val="lowerLetter"/>
      <w:pStyle w:val="Listaabc"/>
      <w:lvlText w:val="%1)"/>
      <w:lvlJc w:val="left"/>
      <w:pPr>
        <w:ind w:left="720" w:hanging="360"/>
      </w:pPr>
      <w:rPr>
        <w:rFonts w:cs="Times New Roman" w:hint="default"/>
      </w:r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BF65F5B"/>
    <w:multiLevelType w:val="hybridMultilevel"/>
    <w:tmpl w:val="7FD20134"/>
    <w:lvl w:ilvl="0" w:tplc="9E220732">
      <w:start w:val="1"/>
      <w:numFmt w:val="bullet"/>
      <w:pStyle w:val="Lista4"/>
      <w:lvlText w:val=""/>
      <w:lvlJc w:val="left"/>
      <w:pPr>
        <w:ind w:left="1627" w:hanging="360"/>
      </w:pPr>
      <w:rPr>
        <w:rFonts w:ascii="Symbol" w:hAnsi="Symbol" w:hint="default"/>
      </w:rPr>
    </w:lvl>
    <w:lvl w:ilvl="1" w:tplc="04160003" w:tentative="1">
      <w:start w:val="1"/>
      <w:numFmt w:val="bullet"/>
      <w:lvlText w:val="o"/>
      <w:lvlJc w:val="left"/>
      <w:pPr>
        <w:ind w:left="2347" w:hanging="360"/>
      </w:pPr>
      <w:rPr>
        <w:rFonts w:ascii="Courier New" w:hAnsi="Courier New" w:cs="Courier New" w:hint="default"/>
      </w:rPr>
    </w:lvl>
    <w:lvl w:ilvl="2" w:tplc="04160005" w:tentative="1">
      <w:start w:val="1"/>
      <w:numFmt w:val="bullet"/>
      <w:lvlText w:val=""/>
      <w:lvlJc w:val="left"/>
      <w:pPr>
        <w:ind w:left="3067" w:hanging="360"/>
      </w:pPr>
      <w:rPr>
        <w:rFonts w:ascii="Wingdings" w:hAnsi="Wingdings" w:hint="default"/>
      </w:rPr>
    </w:lvl>
    <w:lvl w:ilvl="3" w:tplc="04160001" w:tentative="1">
      <w:start w:val="1"/>
      <w:numFmt w:val="bullet"/>
      <w:lvlText w:val=""/>
      <w:lvlJc w:val="left"/>
      <w:pPr>
        <w:ind w:left="3787" w:hanging="360"/>
      </w:pPr>
      <w:rPr>
        <w:rFonts w:ascii="Symbol" w:hAnsi="Symbol" w:hint="default"/>
      </w:rPr>
    </w:lvl>
    <w:lvl w:ilvl="4" w:tplc="04160003" w:tentative="1">
      <w:start w:val="1"/>
      <w:numFmt w:val="bullet"/>
      <w:lvlText w:val="o"/>
      <w:lvlJc w:val="left"/>
      <w:pPr>
        <w:ind w:left="4507" w:hanging="360"/>
      </w:pPr>
      <w:rPr>
        <w:rFonts w:ascii="Courier New" w:hAnsi="Courier New" w:cs="Courier New" w:hint="default"/>
      </w:rPr>
    </w:lvl>
    <w:lvl w:ilvl="5" w:tplc="04160005" w:tentative="1">
      <w:start w:val="1"/>
      <w:numFmt w:val="bullet"/>
      <w:lvlText w:val=""/>
      <w:lvlJc w:val="left"/>
      <w:pPr>
        <w:ind w:left="5227" w:hanging="360"/>
      </w:pPr>
      <w:rPr>
        <w:rFonts w:ascii="Wingdings" w:hAnsi="Wingdings" w:hint="default"/>
      </w:rPr>
    </w:lvl>
    <w:lvl w:ilvl="6" w:tplc="04160001" w:tentative="1">
      <w:start w:val="1"/>
      <w:numFmt w:val="bullet"/>
      <w:lvlText w:val=""/>
      <w:lvlJc w:val="left"/>
      <w:pPr>
        <w:ind w:left="5947" w:hanging="360"/>
      </w:pPr>
      <w:rPr>
        <w:rFonts w:ascii="Symbol" w:hAnsi="Symbol" w:hint="default"/>
      </w:rPr>
    </w:lvl>
    <w:lvl w:ilvl="7" w:tplc="04160003" w:tentative="1">
      <w:start w:val="1"/>
      <w:numFmt w:val="bullet"/>
      <w:lvlText w:val="o"/>
      <w:lvlJc w:val="left"/>
      <w:pPr>
        <w:ind w:left="6667" w:hanging="360"/>
      </w:pPr>
      <w:rPr>
        <w:rFonts w:ascii="Courier New" w:hAnsi="Courier New" w:cs="Courier New" w:hint="default"/>
      </w:rPr>
    </w:lvl>
    <w:lvl w:ilvl="8" w:tplc="04160005" w:tentative="1">
      <w:start w:val="1"/>
      <w:numFmt w:val="bullet"/>
      <w:lvlText w:val=""/>
      <w:lvlJc w:val="left"/>
      <w:pPr>
        <w:ind w:left="7387" w:hanging="360"/>
      </w:pPr>
      <w:rPr>
        <w:rFonts w:ascii="Wingdings" w:hAnsi="Wingdings" w:hint="default"/>
      </w:rPr>
    </w:lvl>
  </w:abstractNum>
  <w:abstractNum w:abstractNumId="9">
    <w:nsid w:val="7FAA6AD2"/>
    <w:multiLevelType w:val="multilevel"/>
    <w:tmpl w:val="44C22504"/>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2"/>
  </w:num>
  <w:num w:numId="2">
    <w:abstractNumId w:val="9"/>
  </w:num>
  <w:num w:numId="3">
    <w:abstractNumId w:val="7"/>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num>
  <w:num w:numId="10">
    <w:abstractNumId w:val="7"/>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num>
  <w:num w:numId="14">
    <w:abstractNumId w:val="8"/>
  </w:num>
  <w:num w:numId="15">
    <w:abstractNumId w:val="9"/>
  </w:num>
  <w:num w:numId="16">
    <w:abstractNumId w:val="8"/>
  </w:num>
  <w:num w:numId="17">
    <w:abstractNumId w:val="8"/>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7"/>
    <w:lvlOverride w:ilvl="0">
      <w:startOverride w:val="1"/>
    </w:lvlOverride>
  </w:num>
  <w:num w:numId="31">
    <w:abstractNumId w:val="7"/>
    <w:lvlOverride w:ilvl="0">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6"/>
  </w:num>
  <w:num w:numId="35">
    <w:abstractNumId w:val="0"/>
  </w:num>
  <w:num w:numId="36">
    <w:abstractNumId w:val="0"/>
    <w:lvlOverride w:ilvl="0">
      <w:startOverride w:val="1"/>
    </w:lvlOverride>
  </w:num>
  <w:num w:numId="37">
    <w:abstractNumId w:val="0"/>
  </w:num>
  <w:num w:numId="38">
    <w:abstractNumId w:val="0"/>
    <w:lvlOverride w:ilvl="0">
      <w:startOverride w:val="1"/>
    </w:lvlOverride>
  </w:num>
  <w:num w:numId="39">
    <w:abstractNumId w:val="0"/>
    <w:lvlOverride w:ilvl="0">
      <w:startOverride w:val="1"/>
    </w:lvlOverride>
  </w:num>
  <w:num w:numId="40">
    <w:abstractNumId w:val="4"/>
  </w:num>
  <w:num w:numId="41">
    <w:abstractNumId w:val="1"/>
  </w:num>
  <w:num w:numId="42">
    <w:abstractNumId w:val="0"/>
    <w:lvlOverride w:ilvl="0">
      <w:startOverride w:val="1"/>
    </w:lvlOverride>
  </w:num>
  <w:num w:numId="43">
    <w:abstractNumId w:val="0"/>
  </w:num>
  <w:num w:numId="44">
    <w:abstractNumId w:val="0"/>
    <w:lvlOverride w:ilvl="0">
      <w:startOverride w:val="1"/>
    </w:lvlOverride>
  </w:num>
  <w:num w:numId="45">
    <w:abstractNumId w:val="0"/>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defaultTabStop w:val="709"/>
  <w:autoHyphenation/>
  <w:hyphenationZone w:val="425"/>
  <w:defaultTableStyle w:val="TabeladeGradeClar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77C"/>
    <w:rsid w:val="000000CE"/>
    <w:rsid w:val="00000725"/>
    <w:rsid w:val="00003DA8"/>
    <w:rsid w:val="000070D5"/>
    <w:rsid w:val="00007711"/>
    <w:rsid w:val="00012731"/>
    <w:rsid w:val="00016031"/>
    <w:rsid w:val="0001704C"/>
    <w:rsid w:val="0002016A"/>
    <w:rsid w:val="00022459"/>
    <w:rsid w:val="00023417"/>
    <w:rsid w:val="000258B2"/>
    <w:rsid w:val="0002590B"/>
    <w:rsid w:val="0002600A"/>
    <w:rsid w:val="000302C9"/>
    <w:rsid w:val="00031122"/>
    <w:rsid w:val="00031AA2"/>
    <w:rsid w:val="0004097B"/>
    <w:rsid w:val="00042335"/>
    <w:rsid w:val="00042F20"/>
    <w:rsid w:val="00044D8D"/>
    <w:rsid w:val="000463E8"/>
    <w:rsid w:val="000509E4"/>
    <w:rsid w:val="00052439"/>
    <w:rsid w:val="00053D72"/>
    <w:rsid w:val="00054E1C"/>
    <w:rsid w:val="0005638F"/>
    <w:rsid w:val="00060220"/>
    <w:rsid w:val="00061E94"/>
    <w:rsid w:val="00064F28"/>
    <w:rsid w:val="00066FE6"/>
    <w:rsid w:val="00067349"/>
    <w:rsid w:val="0007017A"/>
    <w:rsid w:val="0007056B"/>
    <w:rsid w:val="00071559"/>
    <w:rsid w:val="00071BA1"/>
    <w:rsid w:val="00072B62"/>
    <w:rsid w:val="00074122"/>
    <w:rsid w:val="0007459C"/>
    <w:rsid w:val="00075950"/>
    <w:rsid w:val="000809CE"/>
    <w:rsid w:val="000844FF"/>
    <w:rsid w:val="00085FA2"/>
    <w:rsid w:val="00086094"/>
    <w:rsid w:val="000914F1"/>
    <w:rsid w:val="00092E45"/>
    <w:rsid w:val="00092FF0"/>
    <w:rsid w:val="00093F94"/>
    <w:rsid w:val="00094340"/>
    <w:rsid w:val="000960CE"/>
    <w:rsid w:val="0009674C"/>
    <w:rsid w:val="000A09A3"/>
    <w:rsid w:val="000A1594"/>
    <w:rsid w:val="000A2B2D"/>
    <w:rsid w:val="000A43CB"/>
    <w:rsid w:val="000B3BDE"/>
    <w:rsid w:val="000B467A"/>
    <w:rsid w:val="000C1267"/>
    <w:rsid w:val="000C1D2A"/>
    <w:rsid w:val="000C30C5"/>
    <w:rsid w:val="000D1235"/>
    <w:rsid w:val="000D1E88"/>
    <w:rsid w:val="000D42F2"/>
    <w:rsid w:val="000D5259"/>
    <w:rsid w:val="000D636D"/>
    <w:rsid w:val="000D6A60"/>
    <w:rsid w:val="000D6E7D"/>
    <w:rsid w:val="000D7910"/>
    <w:rsid w:val="000E00D1"/>
    <w:rsid w:val="000E1932"/>
    <w:rsid w:val="000E43D1"/>
    <w:rsid w:val="000E6BC8"/>
    <w:rsid w:val="000F1E56"/>
    <w:rsid w:val="000F52D4"/>
    <w:rsid w:val="000F6C8A"/>
    <w:rsid w:val="00100005"/>
    <w:rsid w:val="001032EB"/>
    <w:rsid w:val="00105ED1"/>
    <w:rsid w:val="0011212A"/>
    <w:rsid w:val="00113918"/>
    <w:rsid w:val="00113F10"/>
    <w:rsid w:val="00115C46"/>
    <w:rsid w:val="00116B2D"/>
    <w:rsid w:val="00116EE2"/>
    <w:rsid w:val="00117032"/>
    <w:rsid w:val="00120DC7"/>
    <w:rsid w:val="0012284C"/>
    <w:rsid w:val="00122DDB"/>
    <w:rsid w:val="001237A0"/>
    <w:rsid w:val="00123E35"/>
    <w:rsid w:val="00127B55"/>
    <w:rsid w:val="0013071C"/>
    <w:rsid w:val="00130C02"/>
    <w:rsid w:val="00133FE2"/>
    <w:rsid w:val="00133FEB"/>
    <w:rsid w:val="00134181"/>
    <w:rsid w:val="00134E6D"/>
    <w:rsid w:val="0014008B"/>
    <w:rsid w:val="00143BA1"/>
    <w:rsid w:val="00145884"/>
    <w:rsid w:val="00151FE7"/>
    <w:rsid w:val="001539D2"/>
    <w:rsid w:val="00154522"/>
    <w:rsid w:val="00156B85"/>
    <w:rsid w:val="00156F85"/>
    <w:rsid w:val="0015704B"/>
    <w:rsid w:val="001607DF"/>
    <w:rsid w:val="00163EB0"/>
    <w:rsid w:val="001640D6"/>
    <w:rsid w:val="00164958"/>
    <w:rsid w:val="00165963"/>
    <w:rsid w:val="00165C55"/>
    <w:rsid w:val="00167A18"/>
    <w:rsid w:val="00167AE8"/>
    <w:rsid w:val="00171309"/>
    <w:rsid w:val="0017134F"/>
    <w:rsid w:val="00171623"/>
    <w:rsid w:val="00171DAE"/>
    <w:rsid w:val="00173749"/>
    <w:rsid w:val="001800F2"/>
    <w:rsid w:val="00183D30"/>
    <w:rsid w:val="00183E2C"/>
    <w:rsid w:val="001841FB"/>
    <w:rsid w:val="0018437A"/>
    <w:rsid w:val="00185DEE"/>
    <w:rsid w:val="00186C87"/>
    <w:rsid w:val="00187B81"/>
    <w:rsid w:val="00192284"/>
    <w:rsid w:val="00192567"/>
    <w:rsid w:val="00193C97"/>
    <w:rsid w:val="001951EA"/>
    <w:rsid w:val="00195598"/>
    <w:rsid w:val="0019777C"/>
    <w:rsid w:val="001A3FEB"/>
    <w:rsid w:val="001A49D6"/>
    <w:rsid w:val="001A5092"/>
    <w:rsid w:val="001A570E"/>
    <w:rsid w:val="001A70AB"/>
    <w:rsid w:val="001B1646"/>
    <w:rsid w:val="001B32F3"/>
    <w:rsid w:val="001B3A8C"/>
    <w:rsid w:val="001B3BD4"/>
    <w:rsid w:val="001B3E87"/>
    <w:rsid w:val="001B3EFB"/>
    <w:rsid w:val="001B66AB"/>
    <w:rsid w:val="001C301A"/>
    <w:rsid w:val="001D06DE"/>
    <w:rsid w:val="001D0CB7"/>
    <w:rsid w:val="001D1CBA"/>
    <w:rsid w:val="001D4792"/>
    <w:rsid w:val="001D6390"/>
    <w:rsid w:val="001D66F6"/>
    <w:rsid w:val="001D6D85"/>
    <w:rsid w:val="001E141C"/>
    <w:rsid w:val="001E4A4D"/>
    <w:rsid w:val="001F34B5"/>
    <w:rsid w:val="001F4BEF"/>
    <w:rsid w:val="001F6033"/>
    <w:rsid w:val="001F621F"/>
    <w:rsid w:val="001F64AA"/>
    <w:rsid w:val="001F66D6"/>
    <w:rsid w:val="00200E66"/>
    <w:rsid w:val="00201792"/>
    <w:rsid w:val="00201B1B"/>
    <w:rsid w:val="00202156"/>
    <w:rsid w:val="00202C59"/>
    <w:rsid w:val="002043E3"/>
    <w:rsid w:val="00204E8D"/>
    <w:rsid w:val="00214E92"/>
    <w:rsid w:val="00216010"/>
    <w:rsid w:val="0021791A"/>
    <w:rsid w:val="00221C03"/>
    <w:rsid w:val="002240C9"/>
    <w:rsid w:val="00224AB6"/>
    <w:rsid w:val="00225BBF"/>
    <w:rsid w:val="0022786D"/>
    <w:rsid w:val="00230A3B"/>
    <w:rsid w:val="00232629"/>
    <w:rsid w:val="00235419"/>
    <w:rsid w:val="00235B99"/>
    <w:rsid w:val="00236481"/>
    <w:rsid w:val="002406BA"/>
    <w:rsid w:val="002406F5"/>
    <w:rsid w:val="00241074"/>
    <w:rsid w:val="00241749"/>
    <w:rsid w:val="00244FD8"/>
    <w:rsid w:val="002456F0"/>
    <w:rsid w:val="002473A7"/>
    <w:rsid w:val="002473DC"/>
    <w:rsid w:val="0025028C"/>
    <w:rsid w:val="00254B2D"/>
    <w:rsid w:val="00254C03"/>
    <w:rsid w:val="00254DAC"/>
    <w:rsid w:val="00255A4E"/>
    <w:rsid w:val="002632EB"/>
    <w:rsid w:val="002636BC"/>
    <w:rsid w:val="002639FE"/>
    <w:rsid w:val="00264812"/>
    <w:rsid w:val="00265F14"/>
    <w:rsid w:val="002704D7"/>
    <w:rsid w:val="00271A29"/>
    <w:rsid w:val="00274B62"/>
    <w:rsid w:val="002756DD"/>
    <w:rsid w:val="00276E3B"/>
    <w:rsid w:val="00280CA6"/>
    <w:rsid w:val="00282C5A"/>
    <w:rsid w:val="00286018"/>
    <w:rsid w:val="002928BE"/>
    <w:rsid w:val="00293F05"/>
    <w:rsid w:val="002950DD"/>
    <w:rsid w:val="002957D7"/>
    <w:rsid w:val="002A33E7"/>
    <w:rsid w:val="002A3804"/>
    <w:rsid w:val="002A4CE8"/>
    <w:rsid w:val="002A6C4A"/>
    <w:rsid w:val="002B3134"/>
    <w:rsid w:val="002B3343"/>
    <w:rsid w:val="002B4B14"/>
    <w:rsid w:val="002B6F17"/>
    <w:rsid w:val="002C3A3E"/>
    <w:rsid w:val="002C41C8"/>
    <w:rsid w:val="002C7869"/>
    <w:rsid w:val="002C7A63"/>
    <w:rsid w:val="002C7E01"/>
    <w:rsid w:val="002C7E60"/>
    <w:rsid w:val="002D07AB"/>
    <w:rsid w:val="002D29F1"/>
    <w:rsid w:val="002D3F52"/>
    <w:rsid w:val="002D5604"/>
    <w:rsid w:val="002D73DD"/>
    <w:rsid w:val="002D75AD"/>
    <w:rsid w:val="002D7CF6"/>
    <w:rsid w:val="002E0324"/>
    <w:rsid w:val="002E24C7"/>
    <w:rsid w:val="002E2B05"/>
    <w:rsid w:val="002E3989"/>
    <w:rsid w:val="002E3C45"/>
    <w:rsid w:val="002E47F6"/>
    <w:rsid w:val="002E5F8E"/>
    <w:rsid w:val="002E635B"/>
    <w:rsid w:val="002E682E"/>
    <w:rsid w:val="002E74F9"/>
    <w:rsid w:val="002E7ABC"/>
    <w:rsid w:val="002F059C"/>
    <w:rsid w:val="002F1EE0"/>
    <w:rsid w:val="002F2261"/>
    <w:rsid w:val="002F2AF8"/>
    <w:rsid w:val="002F469B"/>
    <w:rsid w:val="002F4E0D"/>
    <w:rsid w:val="002F5A86"/>
    <w:rsid w:val="00300172"/>
    <w:rsid w:val="00300B7E"/>
    <w:rsid w:val="00301B6A"/>
    <w:rsid w:val="003030DF"/>
    <w:rsid w:val="00307DAF"/>
    <w:rsid w:val="00310FF3"/>
    <w:rsid w:val="0031429D"/>
    <w:rsid w:val="0031457E"/>
    <w:rsid w:val="003173F0"/>
    <w:rsid w:val="00320249"/>
    <w:rsid w:val="00320AE4"/>
    <w:rsid w:val="00321078"/>
    <w:rsid w:val="00321842"/>
    <w:rsid w:val="00323396"/>
    <w:rsid w:val="00324C75"/>
    <w:rsid w:val="00325195"/>
    <w:rsid w:val="00331C3C"/>
    <w:rsid w:val="0033352C"/>
    <w:rsid w:val="00335534"/>
    <w:rsid w:val="00336C99"/>
    <w:rsid w:val="00342A8B"/>
    <w:rsid w:val="00343EF8"/>
    <w:rsid w:val="0034426E"/>
    <w:rsid w:val="00345850"/>
    <w:rsid w:val="0035007A"/>
    <w:rsid w:val="003545B3"/>
    <w:rsid w:val="00354B2B"/>
    <w:rsid w:val="00354FFE"/>
    <w:rsid w:val="00356A0A"/>
    <w:rsid w:val="00357F41"/>
    <w:rsid w:val="00361331"/>
    <w:rsid w:val="003619FF"/>
    <w:rsid w:val="00362658"/>
    <w:rsid w:val="00364BA4"/>
    <w:rsid w:val="003655F7"/>
    <w:rsid w:val="0036616C"/>
    <w:rsid w:val="00367CB7"/>
    <w:rsid w:val="00370E35"/>
    <w:rsid w:val="00372400"/>
    <w:rsid w:val="00372828"/>
    <w:rsid w:val="003731B7"/>
    <w:rsid w:val="00375B3A"/>
    <w:rsid w:val="00377FB6"/>
    <w:rsid w:val="0038006B"/>
    <w:rsid w:val="00381B3F"/>
    <w:rsid w:val="003843D4"/>
    <w:rsid w:val="00385469"/>
    <w:rsid w:val="00385BDC"/>
    <w:rsid w:val="00386BF1"/>
    <w:rsid w:val="00387CB1"/>
    <w:rsid w:val="003937F8"/>
    <w:rsid w:val="00395A5F"/>
    <w:rsid w:val="00396828"/>
    <w:rsid w:val="003974EC"/>
    <w:rsid w:val="003A1A64"/>
    <w:rsid w:val="003A1CDB"/>
    <w:rsid w:val="003A2741"/>
    <w:rsid w:val="003A6825"/>
    <w:rsid w:val="003A7630"/>
    <w:rsid w:val="003B7194"/>
    <w:rsid w:val="003B7E26"/>
    <w:rsid w:val="003C184E"/>
    <w:rsid w:val="003C296D"/>
    <w:rsid w:val="003C33E6"/>
    <w:rsid w:val="003C47E0"/>
    <w:rsid w:val="003C6469"/>
    <w:rsid w:val="003C6839"/>
    <w:rsid w:val="003C7425"/>
    <w:rsid w:val="003C7F52"/>
    <w:rsid w:val="003D0169"/>
    <w:rsid w:val="003D2074"/>
    <w:rsid w:val="003D2B4E"/>
    <w:rsid w:val="003D3A1F"/>
    <w:rsid w:val="003D55F3"/>
    <w:rsid w:val="003D6103"/>
    <w:rsid w:val="003D7FA5"/>
    <w:rsid w:val="003E0005"/>
    <w:rsid w:val="003E2B83"/>
    <w:rsid w:val="003E2C50"/>
    <w:rsid w:val="003E36E3"/>
    <w:rsid w:val="003E4DF1"/>
    <w:rsid w:val="003E568D"/>
    <w:rsid w:val="003E688B"/>
    <w:rsid w:val="003E7F1D"/>
    <w:rsid w:val="003F1485"/>
    <w:rsid w:val="003F19A5"/>
    <w:rsid w:val="003F330C"/>
    <w:rsid w:val="003F48A6"/>
    <w:rsid w:val="003F4C82"/>
    <w:rsid w:val="003F6F11"/>
    <w:rsid w:val="00400541"/>
    <w:rsid w:val="00400A86"/>
    <w:rsid w:val="00400F90"/>
    <w:rsid w:val="00403FD2"/>
    <w:rsid w:val="00405037"/>
    <w:rsid w:val="004057CD"/>
    <w:rsid w:val="00407330"/>
    <w:rsid w:val="004116C7"/>
    <w:rsid w:val="004118D5"/>
    <w:rsid w:val="00414568"/>
    <w:rsid w:val="00414607"/>
    <w:rsid w:val="004150CD"/>
    <w:rsid w:val="00415189"/>
    <w:rsid w:val="00417F54"/>
    <w:rsid w:val="00423EB9"/>
    <w:rsid w:val="00424193"/>
    <w:rsid w:val="00424FD3"/>
    <w:rsid w:val="00430FB0"/>
    <w:rsid w:val="00433AA7"/>
    <w:rsid w:val="00443601"/>
    <w:rsid w:val="0044422D"/>
    <w:rsid w:val="0044469F"/>
    <w:rsid w:val="0044532C"/>
    <w:rsid w:val="00446CC1"/>
    <w:rsid w:val="00446DD1"/>
    <w:rsid w:val="00447284"/>
    <w:rsid w:val="00447660"/>
    <w:rsid w:val="00450D75"/>
    <w:rsid w:val="004515B5"/>
    <w:rsid w:val="00451A90"/>
    <w:rsid w:val="00451D88"/>
    <w:rsid w:val="00456696"/>
    <w:rsid w:val="004571E3"/>
    <w:rsid w:val="0045792D"/>
    <w:rsid w:val="00460A25"/>
    <w:rsid w:val="00462011"/>
    <w:rsid w:val="00462119"/>
    <w:rsid w:val="004657F2"/>
    <w:rsid w:val="00467369"/>
    <w:rsid w:val="00470FED"/>
    <w:rsid w:val="00474B72"/>
    <w:rsid w:val="00480890"/>
    <w:rsid w:val="004837F1"/>
    <w:rsid w:val="0048408A"/>
    <w:rsid w:val="00484655"/>
    <w:rsid w:val="0049003E"/>
    <w:rsid w:val="00490624"/>
    <w:rsid w:val="00491366"/>
    <w:rsid w:val="004923A0"/>
    <w:rsid w:val="00497197"/>
    <w:rsid w:val="004A10F7"/>
    <w:rsid w:val="004A2617"/>
    <w:rsid w:val="004A68A9"/>
    <w:rsid w:val="004A7D76"/>
    <w:rsid w:val="004B0303"/>
    <w:rsid w:val="004B0E63"/>
    <w:rsid w:val="004B369D"/>
    <w:rsid w:val="004B41E7"/>
    <w:rsid w:val="004B64D3"/>
    <w:rsid w:val="004B6FCF"/>
    <w:rsid w:val="004C2F80"/>
    <w:rsid w:val="004C3195"/>
    <w:rsid w:val="004C3D71"/>
    <w:rsid w:val="004C5B3C"/>
    <w:rsid w:val="004C6078"/>
    <w:rsid w:val="004C6271"/>
    <w:rsid w:val="004C7C7B"/>
    <w:rsid w:val="004D4AFF"/>
    <w:rsid w:val="004D50EB"/>
    <w:rsid w:val="004D5301"/>
    <w:rsid w:val="004D54AC"/>
    <w:rsid w:val="004D6C3F"/>
    <w:rsid w:val="004D7E60"/>
    <w:rsid w:val="004E1423"/>
    <w:rsid w:val="004E2D11"/>
    <w:rsid w:val="004E356A"/>
    <w:rsid w:val="004E4D5A"/>
    <w:rsid w:val="004E70B8"/>
    <w:rsid w:val="004E74DF"/>
    <w:rsid w:val="004F0749"/>
    <w:rsid w:val="004F2AB2"/>
    <w:rsid w:val="004F5808"/>
    <w:rsid w:val="004F5C4B"/>
    <w:rsid w:val="005007E3"/>
    <w:rsid w:val="00500B5F"/>
    <w:rsid w:val="005015BD"/>
    <w:rsid w:val="00504A46"/>
    <w:rsid w:val="00505AD8"/>
    <w:rsid w:val="00506CBD"/>
    <w:rsid w:val="00507A2B"/>
    <w:rsid w:val="00510470"/>
    <w:rsid w:val="00511026"/>
    <w:rsid w:val="0051487C"/>
    <w:rsid w:val="00516494"/>
    <w:rsid w:val="00520D3D"/>
    <w:rsid w:val="005210C3"/>
    <w:rsid w:val="00522709"/>
    <w:rsid w:val="00522A2E"/>
    <w:rsid w:val="005239E1"/>
    <w:rsid w:val="00524037"/>
    <w:rsid w:val="00526725"/>
    <w:rsid w:val="005274DF"/>
    <w:rsid w:val="0053054C"/>
    <w:rsid w:val="00530F7A"/>
    <w:rsid w:val="005319CE"/>
    <w:rsid w:val="00531DF2"/>
    <w:rsid w:val="00531FCA"/>
    <w:rsid w:val="00533A1D"/>
    <w:rsid w:val="00535148"/>
    <w:rsid w:val="0053780B"/>
    <w:rsid w:val="00537F81"/>
    <w:rsid w:val="00541B94"/>
    <w:rsid w:val="00543438"/>
    <w:rsid w:val="005434BF"/>
    <w:rsid w:val="0054366B"/>
    <w:rsid w:val="00543D03"/>
    <w:rsid w:val="005500EF"/>
    <w:rsid w:val="005504AA"/>
    <w:rsid w:val="00555681"/>
    <w:rsid w:val="00555823"/>
    <w:rsid w:val="00555AD5"/>
    <w:rsid w:val="005611FE"/>
    <w:rsid w:val="005614D2"/>
    <w:rsid w:val="005627A6"/>
    <w:rsid w:val="00562C4B"/>
    <w:rsid w:val="0056322A"/>
    <w:rsid w:val="005636A6"/>
    <w:rsid w:val="00566A53"/>
    <w:rsid w:val="005751CF"/>
    <w:rsid w:val="00576A78"/>
    <w:rsid w:val="00577CAC"/>
    <w:rsid w:val="00580DC0"/>
    <w:rsid w:val="00581E36"/>
    <w:rsid w:val="005823A5"/>
    <w:rsid w:val="00584996"/>
    <w:rsid w:val="005868BA"/>
    <w:rsid w:val="00586AE2"/>
    <w:rsid w:val="0059122D"/>
    <w:rsid w:val="00592737"/>
    <w:rsid w:val="005939E6"/>
    <w:rsid w:val="00594D23"/>
    <w:rsid w:val="00595DB9"/>
    <w:rsid w:val="005967D6"/>
    <w:rsid w:val="005A387D"/>
    <w:rsid w:val="005A5092"/>
    <w:rsid w:val="005A7FE6"/>
    <w:rsid w:val="005B0E34"/>
    <w:rsid w:val="005B1567"/>
    <w:rsid w:val="005B1B8B"/>
    <w:rsid w:val="005B2431"/>
    <w:rsid w:val="005B24C2"/>
    <w:rsid w:val="005B4382"/>
    <w:rsid w:val="005B4AE2"/>
    <w:rsid w:val="005B735A"/>
    <w:rsid w:val="005B749D"/>
    <w:rsid w:val="005B74C5"/>
    <w:rsid w:val="005C0A99"/>
    <w:rsid w:val="005C0D21"/>
    <w:rsid w:val="005C17E0"/>
    <w:rsid w:val="005C1B26"/>
    <w:rsid w:val="005C38AE"/>
    <w:rsid w:val="005C46C4"/>
    <w:rsid w:val="005C5C4F"/>
    <w:rsid w:val="005D04B9"/>
    <w:rsid w:val="005D0EAE"/>
    <w:rsid w:val="005D220E"/>
    <w:rsid w:val="005D3460"/>
    <w:rsid w:val="005D683C"/>
    <w:rsid w:val="005E0DD1"/>
    <w:rsid w:val="005E1174"/>
    <w:rsid w:val="005E30B1"/>
    <w:rsid w:val="005E4D4D"/>
    <w:rsid w:val="005E5A56"/>
    <w:rsid w:val="005E6414"/>
    <w:rsid w:val="005E736B"/>
    <w:rsid w:val="005E75AD"/>
    <w:rsid w:val="005F2508"/>
    <w:rsid w:val="005F53A7"/>
    <w:rsid w:val="005F6A4A"/>
    <w:rsid w:val="006047B8"/>
    <w:rsid w:val="006058FE"/>
    <w:rsid w:val="00605EFD"/>
    <w:rsid w:val="00607016"/>
    <w:rsid w:val="0061055B"/>
    <w:rsid w:val="00610B2F"/>
    <w:rsid w:val="006121B6"/>
    <w:rsid w:val="00612886"/>
    <w:rsid w:val="0061562B"/>
    <w:rsid w:val="00615786"/>
    <w:rsid w:val="006164DB"/>
    <w:rsid w:val="00620AEB"/>
    <w:rsid w:val="006223D0"/>
    <w:rsid w:val="00622F26"/>
    <w:rsid w:val="00625880"/>
    <w:rsid w:val="006358F0"/>
    <w:rsid w:val="00635D5E"/>
    <w:rsid w:val="00640570"/>
    <w:rsid w:val="00640D52"/>
    <w:rsid w:val="00643103"/>
    <w:rsid w:val="0064721C"/>
    <w:rsid w:val="00647F4B"/>
    <w:rsid w:val="00654046"/>
    <w:rsid w:val="00654BAC"/>
    <w:rsid w:val="006551AB"/>
    <w:rsid w:val="00656031"/>
    <w:rsid w:val="006577B2"/>
    <w:rsid w:val="00660A00"/>
    <w:rsid w:val="00661E9F"/>
    <w:rsid w:val="006629AD"/>
    <w:rsid w:val="00663DBD"/>
    <w:rsid w:val="006641D0"/>
    <w:rsid w:val="0066562A"/>
    <w:rsid w:val="00666031"/>
    <w:rsid w:val="00666C59"/>
    <w:rsid w:val="00673F78"/>
    <w:rsid w:val="00676A0B"/>
    <w:rsid w:val="00676BF1"/>
    <w:rsid w:val="00680317"/>
    <w:rsid w:val="006825B9"/>
    <w:rsid w:val="00683FEF"/>
    <w:rsid w:val="00684121"/>
    <w:rsid w:val="006861D1"/>
    <w:rsid w:val="00686F4D"/>
    <w:rsid w:val="00687CD6"/>
    <w:rsid w:val="00692FBF"/>
    <w:rsid w:val="00695FA7"/>
    <w:rsid w:val="006979A3"/>
    <w:rsid w:val="006A0B6A"/>
    <w:rsid w:val="006A0CEC"/>
    <w:rsid w:val="006A1848"/>
    <w:rsid w:val="006A2BC7"/>
    <w:rsid w:val="006A3123"/>
    <w:rsid w:val="006A3E01"/>
    <w:rsid w:val="006A5469"/>
    <w:rsid w:val="006A5BA4"/>
    <w:rsid w:val="006A5C36"/>
    <w:rsid w:val="006A62DE"/>
    <w:rsid w:val="006A68A2"/>
    <w:rsid w:val="006B02D5"/>
    <w:rsid w:val="006B0AA3"/>
    <w:rsid w:val="006B3D8F"/>
    <w:rsid w:val="006B4105"/>
    <w:rsid w:val="006B43AF"/>
    <w:rsid w:val="006B4519"/>
    <w:rsid w:val="006B681B"/>
    <w:rsid w:val="006B6F58"/>
    <w:rsid w:val="006B7312"/>
    <w:rsid w:val="006C1D8F"/>
    <w:rsid w:val="006C4149"/>
    <w:rsid w:val="006C4F78"/>
    <w:rsid w:val="006D0B72"/>
    <w:rsid w:val="006D2BFF"/>
    <w:rsid w:val="006D2E8D"/>
    <w:rsid w:val="006D361F"/>
    <w:rsid w:val="006D3D07"/>
    <w:rsid w:val="006D69C5"/>
    <w:rsid w:val="006E26B4"/>
    <w:rsid w:val="006E6FAE"/>
    <w:rsid w:val="006F1E82"/>
    <w:rsid w:val="006F223E"/>
    <w:rsid w:val="006F5106"/>
    <w:rsid w:val="006F53C5"/>
    <w:rsid w:val="006F591A"/>
    <w:rsid w:val="006F6F0A"/>
    <w:rsid w:val="00701351"/>
    <w:rsid w:val="00701FC4"/>
    <w:rsid w:val="00702C0C"/>
    <w:rsid w:val="00705673"/>
    <w:rsid w:val="00707ECE"/>
    <w:rsid w:val="00711CFC"/>
    <w:rsid w:val="007147B0"/>
    <w:rsid w:val="00715993"/>
    <w:rsid w:val="007171C8"/>
    <w:rsid w:val="00717314"/>
    <w:rsid w:val="00720307"/>
    <w:rsid w:val="00721D28"/>
    <w:rsid w:val="007229F5"/>
    <w:rsid w:val="00725BD9"/>
    <w:rsid w:val="007271A8"/>
    <w:rsid w:val="0073059D"/>
    <w:rsid w:val="00732535"/>
    <w:rsid w:val="0073504A"/>
    <w:rsid w:val="007357E9"/>
    <w:rsid w:val="00743A87"/>
    <w:rsid w:val="00743B7A"/>
    <w:rsid w:val="00744B94"/>
    <w:rsid w:val="007457F6"/>
    <w:rsid w:val="00746E2D"/>
    <w:rsid w:val="007500B3"/>
    <w:rsid w:val="00750BBF"/>
    <w:rsid w:val="00754447"/>
    <w:rsid w:val="00755FE9"/>
    <w:rsid w:val="007564D6"/>
    <w:rsid w:val="00760363"/>
    <w:rsid w:val="00761F7B"/>
    <w:rsid w:val="00765994"/>
    <w:rsid w:val="007701B0"/>
    <w:rsid w:val="00772166"/>
    <w:rsid w:val="00772202"/>
    <w:rsid w:val="00772E6D"/>
    <w:rsid w:val="00773CE6"/>
    <w:rsid w:val="00774275"/>
    <w:rsid w:val="007761D0"/>
    <w:rsid w:val="007776BA"/>
    <w:rsid w:val="0078117E"/>
    <w:rsid w:val="00781B96"/>
    <w:rsid w:val="00782C37"/>
    <w:rsid w:val="00783498"/>
    <w:rsid w:val="00784965"/>
    <w:rsid w:val="00791A58"/>
    <w:rsid w:val="00793E50"/>
    <w:rsid w:val="00796F82"/>
    <w:rsid w:val="00797552"/>
    <w:rsid w:val="007A03B6"/>
    <w:rsid w:val="007A2D58"/>
    <w:rsid w:val="007A3410"/>
    <w:rsid w:val="007A37E6"/>
    <w:rsid w:val="007A4834"/>
    <w:rsid w:val="007A4AE5"/>
    <w:rsid w:val="007A5C15"/>
    <w:rsid w:val="007A6B61"/>
    <w:rsid w:val="007B5428"/>
    <w:rsid w:val="007B6326"/>
    <w:rsid w:val="007B7148"/>
    <w:rsid w:val="007B72B8"/>
    <w:rsid w:val="007C04C4"/>
    <w:rsid w:val="007C22DA"/>
    <w:rsid w:val="007C6077"/>
    <w:rsid w:val="007C63D8"/>
    <w:rsid w:val="007C6EB9"/>
    <w:rsid w:val="007D1C12"/>
    <w:rsid w:val="007D5766"/>
    <w:rsid w:val="007E1472"/>
    <w:rsid w:val="007E553D"/>
    <w:rsid w:val="007F47D5"/>
    <w:rsid w:val="007F5939"/>
    <w:rsid w:val="007F6907"/>
    <w:rsid w:val="008003DF"/>
    <w:rsid w:val="00801753"/>
    <w:rsid w:val="00802C09"/>
    <w:rsid w:val="008054ED"/>
    <w:rsid w:val="008101E1"/>
    <w:rsid w:val="008121C0"/>
    <w:rsid w:val="008148A0"/>
    <w:rsid w:val="0081660A"/>
    <w:rsid w:val="00817002"/>
    <w:rsid w:val="0082120E"/>
    <w:rsid w:val="008215DA"/>
    <w:rsid w:val="00822DF7"/>
    <w:rsid w:val="008255C9"/>
    <w:rsid w:val="008313C9"/>
    <w:rsid w:val="00832796"/>
    <w:rsid w:val="00832C2D"/>
    <w:rsid w:val="008345C7"/>
    <w:rsid w:val="008360E9"/>
    <w:rsid w:val="00840478"/>
    <w:rsid w:val="0084200C"/>
    <w:rsid w:val="008447BD"/>
    <w:rsid w:val="00844AF4"/>
    <w:rsid w:val="00846482"/>
    <w:rsid w:val="0085172D"/>
    <w:rsid w:val="00853917"/>
    <w:rsid w:val="008544B9"/>
    <w:rsid w:val="00855242"/>
    <w:rsid w:val="008565CE"/>
    <w:rsid w:val="0085733E"/>
    <w:rsid w:val="00860C8B"/>
    <w:rsid w:val="008635FD"/>
    <w:rsid w:val="0086435A"/>
    <w:rsid w:val="00865F5D"/>
    <w:rsid w:val="00871837"/>
    <w:rsid w:val="008719CE"/>
    <w:rsid w:val="00872021"/>
    <w:rsid w:val="00874340"/>
    <w:rsid w:val="008755F6"/>
    <w:rsid w:val="00876E9F"/>
    <w:rsid w:val="008804F1"/>
    <w:rsid w:val="0088347E"/>
    <w:rsid w:val="0089004A"/>
    <w:rsid w:val="00890954"/>
    <w:rsid w:val="0089532F"/>
    <w:rsid w:val="008953F5"/>
    <w:rsid w:val="008956F8"/>
    <w:rsid w:val="00895B26"/>
    <w:rsid w:val="008A005D"/>
    <w:rsid w:val="008A08B9"/>
    <w:rsid w:val="008A2198"/>
    <w:rsid w:val="008A65E8"/>
    <w:rsid w:val="008A75B9"/>
    <w:rsid w:val="008B0501"/>
    <w:rsid w:val="008B134E"/>
    <w:rsid w:val="008B1440"/>
    <w:rsid w:val="008B1684"/>
    <w:rsid w:val="008B377E"/>
    <w:rsid w:val="008B52F1"/>
    <w:rsid w:val="008B6601"/>
    <w:rsid w:val="008B7F4F"/>
    <w:rsid w:val="008C44BA"/>
    <w:rsid w:val="008C63F7"/>
    <w:rsid w:val="008C661B"/>
    <w:rsid w:val="008C6AA3"/>
    <w:rsid w:val="008C7954"/>
    <w:rsid w:val="008D4AB3"/>
    <w:rsid w:val="008D4DF6"/>
    <w:rsid w:val="008D6C4F"/>
    <w:rsid w:val="008E17A3"/>
    <w:rsid w:val="008E21B8"/>
    <w:rsid w:val="008E28A4"/>
    <w:rsid w:val="008E2D1F"/>
    <w:rsid w:val="008E46EF"/>
    <w:rsid w:val="008E4886"/>
    <w:rsid w:val="008E6B43"/>
    <w:rsid w:val="008E79E3"/>
    <w:rsid w:val="008E7D69"/>
    <w:rsid w:val="008E7DA9"/>
    <w:rsid w:val="008F128F"/>
    <w:rsid w:val="008F2445"/>
    <w:rsid w:val="008F2E3A"/>
    <w:rsid w:val="008F306C"/>
    <w:rsid w:val="008F6396"/>
    <w:rsid w:val="00900F05"/>
    <w:rsid w:val="00902AD9"/>
    <w:rsid w:val="0090473E"/>
    <w:rsid w:val="00904DDB"/>
    <w:rsid w:val="00905A8F"/>
    <w:rsid w:val="00912B0C"/>
    <w:rsid w:val="00914823"/>
    <w:rsid w:val="00917A40"/>
    <w:rsid w:val="0092095C"/>
    <w:rsid w:val="0092239B"/>
    <w:rsid w:val="0092584F"/>
    <w:rsid w:val="009263F8"/>
    <w:rsid w:val="0092719F"/>
    <w:rsid w:val="0093050B"/>
    <w:rsid w:val="00930B04"/>
    <w:rsid w:val="00932222"/>
    <w:rsid w:val="00935472"/>
    <w:rsid w:val="009376F1"/>
    <w:rsid w:val="00940700"/>
    <w:rsid w:val="00942323"/>
    <w:rsid w:val="00942BAE"/>
    <w:rsid w:val="009470CC"/>
    <w:rsid w:val="00947A52"/>
    <w:rsid w:val="00947D10"/>
    <w:rsid w:val="00951CCD"/>
    <w:rsid w:val="00955CB5"/>
    <w:rsid w:val="00956671"/>
    <w:rsid w:val="00956A13"/>
    <w:rsid w:val="0095774A"/>
    <w:rsid w:val="00963B8F"/>
    <w:rsid w:val="009647D1"/>
    <w:rsid w:val="00964A81"/>
    <w:rsid w:val="00973DE5"/>
    <w:rsid w:val="009745CF"/>
    <w:rsid w:val="00975E64"/>
    <w:rsid w:val="00975FC7"/>
    <w:rsid w:val="0098217A"/>
    <w:rsid w:val="00982470"/>
    <w:rsid w:val="009859DC"/>
    <w:rsid w:val="00986695"/>
    <w:rsid w:val="00990F42"/>
    <w:rsid w:val="00991B19"/>
    <w:rsid w:val="00991D5F"/>
    <w:rsid w:val="009961EF"/>
    <w:rsid w:val="0099705F"/>
    <w:rsid w:val="009A047E"/>
    <w:rsid w:val="009A4174"/>
    <w:rsid w:val="009A4ECE"/>
    <w:rsid w:val="009A5EF0"/>
    <w:rsid w:val="009A68E4"/>
    <w:rsid w:val="009A6B8D"/>
    <w:rsid w:val="009A7A45"/>
    <w:rsid w:val="009A7B8A"/>
    <w:rsid w:val="009B2796"/>
    <w:rsid w:val="009B469B"/>
    <w:rsid w:val="009B5922"/>
    <w:rsid w:val="009B7EE3"/>
    <w:rsid w:val="009C2AA3"/>
    <w:rsid w:val="009C358A"/>
    <w:rsid w:val="009C466A"/>
    <w:rsid w:val="009C4CAB"/>
    <w:rsid w:val="009C797B"/>
    <w:rsid w:val="009D2004"/>
    <w:rsid w:val="009D2983"/>
    <w:rsid w:val="009D4C38"/>
    <w:rsid w:val="009D57A5"/>
    <w:rsid w:val="009E5F37"/>
    <w:rsid w:val="009E60EF"/>
    <w:rsid w:val="009E6E93"/>
    <w:rsid w:val="009F0D31"/>
    <w:rsid w:val="009F1D7A"/>
    <w:rsid w:val="009F1E5F"/>
    <w:rsid w:val="009F223B"/>
    <w:rsid w:val="009F2365"/>
    <w:rsid w:val="009F2484"/>
    <w:rsid w:val="009F74B6"/>
    <w:rsid w:val="00A044A2"/>
    <w:rsid w:val="00A05754"/>
    <w:rsid w:val="00A0600B"/>
    <w:rsid w:val="00A06B9A"/>
    <w:rsid w:val="00A13665"/>
    <w:rsid w:val="00A14398"/>
    <w:rsid w:val="00A17412"/>
    <w:rsid w:val="00A17787"/>
    <w:rsid w:val="00A17A4C"/>
    <w:rsid w:val="00A2072C"/>
    <w:rsid w:val="00A22F37"/>
    <w:rsid w:val="00A23E6D"/>
    <w:rsid w:val="00A27A2F"/>
    <w:rsid w:val="00A306EB"/>
    <w:rsid w:val="00A30A57"/>
    <w:rsid w:val="00A3190A"/>
    <w:rsid w:val="00A323E6"/>
    <w:rsid w:val="00A32E58"/>
    <w:rsid w:val="00A34C51"/>
    <w:rsid w:val="00A370AC"/>
    <w:rsid w:val="00A376A5"/>
    <w:rsid w:val="00A4054A"/>
    <w:rsid w:val="00A42247"/>
    <w:rsid w:val="00A42316"/>
    <w:rsid w:val="00A5329A"/>
    <w:rsid w:val="00A54FDA"/>
    <w:rsid w:val="00A56C7C"/>
    <w:rsid w:val="00A619C4"/>
    <w:rsid w:val="00A647AD"/>
    <w:rsid w:val="00A648C9"/>
    <w:rsid w:val="00A65033"/>
    <w:rsid w:val="00A6786A"/>
    <w:rsid w:val="00A67CCE"/>
    <w:rsid w:val="00A80831"/>
    <w:rsid w:val="00A81C47"/>
    <w:rsid w:val="00A84E84"/>
    <w:rsid w:val="00A85F5A"/>
    <w:rsid w:val="00A92B32"/>
    <w:rsid w:val="00A92BA7"/>
    <w:rsid w:val="00A93675"/>
    <w:rsid w:val="00A93BAF"/>
    <w:rsid w:val="00A94E02"/>
    <w:rsid w:val="00A961F1"/>
    <w:rsid w:val="00A97CBC"/>
    <w:rsid w:val="00AA2626"/>
    <w:rsid w:val="00AA44BB"/>
    <w:rsid w:val="00AA5821"/>
    <w:rsid w:val="00AA5C4E"/>
    <w:rsid w:val="00AB0172"/>
    <w:rsid w:val="00AB15D4"/>
    <w:rsid w:val="00AB3139"/>
    <w:rsid w:val="00AB3F2F"/>
    <w:rsid w:val="00AB56EC"/>
    <w:rsid w:val="00AC2380"/>
    <w:rsid w:val="00AC5394"/>
    <w:rsid w:val="00AC59CC"/>
    <w:rsid w:val="00AC5C3C"/>
    <w:rsid w:val="00AC6CDA"/>
    <w:rsid w:val="00AC7AFF"/>
    <w:rsid w:val="00AD2721"/>
    <w:rsid w:val="00AD45FC"/>
    <w:rsid w:val="00AD522B"/>
    <w:rsid w:val="00AD5984"/>
    <w:rsid w:val="00AE0151"/>
    <w:rsid w:val="00AE2F1B"/>
    <w:rsid w:val="00AE598F"/>
    <w:rsid w:val="00AF223B"/>
    <w:rsid w:val="00AF6B93"/>
    <w:rsid w:val="00AF6CC9"/>
    <w:rsid w:val="00B0573C"/>
    <w:rsid w:val="00B1039B"/>
    <w:rsid w:val="00B10768"/>
    <w:rsid w:val="00B11B70"/>
    <w:rsid w:val="00B1221C"/>
    <w:rsid w:val="00B1463D"/>
    <w:rsid w:val="00B1484F"/>
    <w:rsid w:val="00B16D56"/>
    <w:rsid w:val="00B20343"/>
    <w:rsid w:val="00B22B56"/>
    <w:rsid w:val="00B22EF1"/>
    <w:rsid w:val="00B24260"/>
    <w:rsid w:val="00B306B7"/>
    <w:rsid w:val="00B32F86"/>
    <w:rsid w:val="00B3526F"/>
    <w:rsid w:val="00B37166"/>
    <w:rsid w:val="00B377F4"/>
    <w:rsid w:val="00B43988"/>
    <w:rsid w:val="00B50535"/>
    <w:rsid w:val="00B53F2B"/>
    <w:rsid w:val="00B54D4D"/>
    <w:rsid w:val="00B56148"/>
    <w:rsid w:val="00B568DA"/>
    <w:rsid w:val="00B61C2F"/>
    <w:rsid w:val="00B61CEC"/>
    <w:rsid w:val="00B62305"/>
    <w:rsid w:val="00B62BCA"/>
    <w:rsid w:val="00B64CB5"/>
    <w:rsid w:val="00B70777"/>
    <w:rsid w:val="00B7187B"/>
    <w:rsid w:val="00B72082"/>
    <w:rsid w:val="00B72108"/>
    <w:rsid w:val="00B733A1"/>
    <w:rsid w:val="00B74B59"/>
    <w:rsid w:val="00B76244"/>
    <w:rsid w:val="00B77518"/>
    <w:rsid w:val="00B80E0E"/>
    <w:rsid w:val="00B8139A"/>
    <w:rsid w:val="00B83F09"/>
    <w:rsid w:val="00B85F53"/>
    <w:rsid w:val="00B86D76"/>
    <w:rsid w:val="00B902C7"/>
    <w:rsid w:val="00B927F1"/>
    <w:rsid w:val="00B92B1D"/>
    <w:rsid w:val="00B9318A"/>
    <w:rsid w:val="00B9583D"/>
    <w:rsid w:val="00B9585B"/>
    <w:rsid w:val="00B96821"/>
    <w:rsid w:val="00B97AA5"/>
    <w:rsid w:val="00B97B3E"/>
    <w:rsid w:val="00BA1205"/>
    <w:rsid w:val="00BA335F"/>
    <w:rsid w:val="00BB24FD"/>
    <w:rsid w:val="00BB2E61"/>
    <w:rsid w:val="00BB2E86"/>
    <w:rsid w:val="00BB44B3"/>
    <w:rsid w:val="00BB76EB"/>
    <w:rsid w:val="00BC2434"/>
    <w:rsid w:val="00BC2732"/>
    <w:rsid w:val="00BC3B15"/>
    <w:rsid w:val="00BC4734"/>
    <w:rsid w:val="00BC5274"/>
    <w:rsid w:val="00BC64A9"/>
    <w:rsid w:val="00BC7055"/>
    <w:rsid w:val="00BD18BF"/>
    <w:rsid w:val="00BD18E6"/>
    <w:rsid w:val="00BD3E2D"/>
    <w:rsid w:val="00BD46A9"/>
    <w:rsid w:val="00BD4C94"/>
    <w:rsid w:val="00BD4D26"/>
    <w:rsid w:val="00BD79A8"/>
    <w:rsid w:val="00BD7BFB"/>
    <w:rsid w:val="00BE0843"/>
    <w:rsid w:val="00BE3A89"/>
    <w:rsid w:val="00BE7557"/>
    <w:rsid w:val="00BE7D07"/>
    <w:rsid w:val="00BE7F03"/>
    <w:rsid w:val="00BE7FC6"/>
    <w:rsid w:val="00BF564F"/>
    <w:rsid w:val="00C00356"/>
    <w:rsid w:val="00C01B4E"/>
    <w:rsid w:val="00C04AB0"/>
    <w:rsid w:val="00C0645E"/>
    <w:rsid w:val="00C157F1"/>
    <w:rsid w:val="00C17AD0"/>
    <w:rsid w:val="00C2070F"/>
    <w:rsid w:val="00C20BCC"/>
    <w:rsid w:val="00C210B4"/>
    <w:rsid w:val="00C260CF"/>
    <w:rsid w:val="00C33EF7"/>
    <w:rsid w:val="00C36280"/>
    <w:rsid w:val="00C40737"/>
    <w:rsid w:val="00C418E4"/>
    <w:rsid w:val="00C4239F"/>
    <w:rsid w:val="00C439B6"/>
    <w:rsid w:val="00C43CE8"/>
    <w:rsid w:val="00C4432A"/>
    <w:rsid w:val="00C45B8C"/>
    <w:rsid w:val="00C46163"/>
    <w:rsid w:val="00C46ED8"/>
    <w:rsid w:val="00C50D8D"/>
    <w:rsid w:val="00C521C3"/>
    <w:rsid w:val="00C52AD9"/>
    <w:rsid w:val="00C53A8B"/>
    <w:rsid w:val="00C53F0A"/>
    <w:rsid w:val="00C6126A"/>
    <w:rsid w:val="00C61353"/>
    <w:rsid w:val="00C626A4"/>
    <w:rsid w:val="00C64178"/>
    <w:rsid w:val="00C65373"/>
    <w:rsid w:val="00C709C5"/>
    <w:rsid w:val="00C713FA"/>
    <w:rsid w:val="00C71534"/>
    <w:rsid w:val="00C737C4"/>
    <w:rsid w:val="00C74F4E"/>
    <w:rsid w:val="00C75CAC"/>
    <w:rsid w:val="00C76BA0"/>
    <w:rsid w:val="00C770C5"/>
    <w:rsid w:val="00C7795D"/>
    <w:rsid w:val="00C809D7"/>
    <w:rsid w:val="00C85506"/>
    <w:rsid w:val="00C8707A"/>
    <w:rsid w:val="00C87635"/>
    <w:rsid w:val="00C901B7"/>
    <w:rsid w:val="00C9554A"/>
    <w:rsid w:val="00C97B4E"/>
    <w:rsid w:val="00CA3A4A"/>
    <w:rsid w:val="00CA3A77"/>
    <w:rsid w:val="00CA3D4B"/>
    <w:rsid w:val="00CB00EA"/>
    <w:rsid w:val="00CB2C55"/>
    <w:rsid w:val="00CB3674"/>
    <w:rsid w:val="00CB4A6F"/>
    <w:rsid w:val="00CB5066"/>
    <w:rsid w:val="00CC151F"/>
    <w:rsid w:val="00CC7027"/>
    <w:rsid w:val="00CD1B1C"/>
    <w:rsid w:val="00CD2A23"/>
    <w:rsid w:val="00CD41A7"/>
    <w:rsid w:val="00CD6E61"/>
    <w:rsid w:val="00CE00C2"/>
    <w:rsid w:val="00CE5442"/>
    <w:rsid w:val="00CF3273"/>
    <w:rsid w:val="00CF3835"/>
    <w:rsid w:val="00CF3868"/>
    <w:rsid w:val="00CF48B7"/>
    <w:rsid w:val="00CF6DCE"/>
    <w:rsid w:val="00D022BD"/>
    <w:rsid w:val="00D03717"/>
    <w:rsid w:val="00D03FBB"/>
    <w:rsid w:val="00D06D8E"/>
    <w:rsid w:val="00D06DF4"/>
    <w:rsid w:val="00D0702E"/>
    <w:rsid w:val="00D1143A"/>
    <w:rsid w:val="00D11897"/>
    <w:rsid w:val="00D13C62"/>
    <w:rsid w:val="00D13E03"/>
    <w:rsid w:val="00D14D5E"/>
    <w:rsid w:val="00D15107"/>
    <w:rsid w:val="00D17255"/>
    <w:rsid w:val="00D204B9"/>
    <w:rsid w:val="00D21BED"/>
    <w:rsid w:val="00D23C2F"/>
    <w:rsid w:val="00D26717"/>
    <w:rsid w:val="00D27FAE"/>
    <w:rsid w:val="00D30016"/>
    <w:rsid w:val="00D30831"/>
    <w:rsid w:val="00D33AF7"/>
    <w:rsid w:val="00D3433D"/>
    <w:rsid w:val="00D34B03"/>
    <w:rsid w:val="00D35274"/>
    <w:rsid w:val="00D356A9"/>
    <w:rsid w:val="00D40EA3"/>
    <w:rsid w:val="00D43909"/>
    <w:rsid w:val="00D466A8"/>
    <w:rsid w:val="00D47802"/>
    <w:rsid w:val="00D52DCD"/>
    <w:rsid w:val="00D53593"/>
    <w:rsid w:val="00D538F8"/>
    <w:rsid w:val="00D53D17"/>
    <w:rsid w:val="00D563A8"/>
    <w:rsid w:val="00D60B92"/>
    <w:rsid w:val="00D62D49"/>
    <w:rsid w:val="00D633D1"/>
    <w:rsid w:val="00D63504"/>
    <w:rsid w:val="00D647BC"/>
    <w:rsid w:val="00D6756D"/>
    <w:rsid w:val="00D722B4"/>
    <w:rsid w:val="00D7319C"/>
    <w:rsid w:val="00D74A2A"/>
    <w:rsid w:val="00D751EA"/>
    <w:rsid w:val="00D77A19"/>
    <w:rsid w:val="00D8322D"/>
    <w:rsid w:val="00D86B76"/>
    <w:rsid w:val="00D9221E"/>
    <w:rsid w:val="00DA249C"/>
    <w:rsid w:val="00DA25D3"/>
    <w:rsid w:val="00DA3F33"/>
    <w:rsid w:val="00DA479E"/>
    <w:rsid w:val="00DA727E"/>
    <w:rsid w:val="00DB0708"/>
    <w:rsid w:val="00DB1331"/>
    <w:rsid w:val="00DB2DFE"/>
    <w:rsid w:val="00DB3B8E"/>
    <w:rsid w:val="00DB3C04"/>
    <w:rsid w:val="00DB4A42"/>
    <w:rsid w:val="00DB636E"/>
    <w:rsid w:val="00DC68A7"/>
    <w:rsid w:val="00DC7318"/>
    <w:rsid w:val="00DD21B5"/>
    <w:rsid w:val="00DD5079"/>
    <w:rsid w:val="00DD5123"/>
    <w:rsid w:val="00DE1446"/>
    <w:rsid w:val="00DE2123"/>
    <w:rsid w:val="00DE328C"/>
    <w:rsid w:val="00DE36DD"/>
    <w:rsid w:val="00DF32D8"/>
    <w:rsid w:val="00DF38B3"/>
    <w:rsid w:val="00DF4D12"/>
    <w:rsid w:val="00DF72BE"/>
    <w:rsid w:val="00DF7F96"/>
    <w:rsid w:val="00E01FEA"/>
    <w:rsid w:val="00E02251"/>
    <w:rsid w:val="00E04032"/>
    <w:rsid w:val="00E06954"/>
    <w:rsid w:val="00E06B01"/>
    <w:rsid w:val="00E06D4A"/>
    <w:rsid w:val="00E07215"/>
    <w:rsid w:val="00E07977"/>
    <w:rsid w:val="00E07BA2"/>
    <w:rsid w:val="00E12920"/>
    <w:rsid w:val="00E16391"/>
    <w:rsid w:val="00E16F2F"/>
    <w:rsid w:val="00E206F4"/>
    <w:rsid w:val="00E20F72"/>
    <w:rsid w:val="00E26CEE"/>
    <w:rsid w:val="00E27B91"/>
    <w:rsid w:val="00E30134"/>
    <w:rsid w:val="00E30906"/>
    <w:rsid w:val="00E33006"/>
    <w:rsid w:val="00E3301F"/>
    <w:rsid w:val="00E34A08"/>
    <w:rsid w:val="00E3599B"/>
    <w:rsid w:val="00E36A2A"/>
    <w:rsid w:val="00E41FA0"/>
    <w:rsid w:val="00E42158"/>
    <w:rsid w:val="00E42805"/>
    <w:rsid w:val="00E42C9D"/>
    <w:rsid w:val="00E44806"/>
    <w:rsid w:val="00E44929"/>
    <w:rsid w:val="00E44B7C"/>
    <w:rsid w:val="00E4612D"/>
    <w:rsid w:val="00E46921"/>
    <w:rsid w:val="00E521D1"/>
    <w:rsid w:val="00E5562D"/>
    <w:rsid w:val="00E56626"/>
    <w:rsid w:val="00E56F68"/>
    <w:rsid w:val="00E61216"/>
    <w:rsid w:val="00E65D77"/>
    <w:rsid w:val="00E668EA"/>
    <w:rsid w:val="00E66FA9"/>
    <w:rsid w:val="00E72F4F"/>
    <w:rsid w:val="00E779A1"/>
    <w:rsid w:val="00E81B55"/>
    <w:rsid w:val="00E861F5"/>
    <w:rsid w:val="00E86D23"/>
    <w:rsid w:val="00E9352D"/>
    <w:rsid w:val="00E93DAD"/>
    <w:rsid w:val="00E93E06"/>
    <w:rsid w:val="00E941B2"/>
    <w:rsid w:val="00EA05F8"/>
    <w:rsid w:val="00EA065F"/>
    <w:rsid w:val="00EA19D3"/>
    <w:rsid w:val="00EB04F7"/>
    <w:rsid w:val="00EB101E"/>
    <w:rsid w:val="00EB15A1"/>
    <w:rsid w:val="00EB2C72"/>
    <w:rsid w:val="00EB5CC7"/>
    <w:rsid w:val="00EB602B"/>
    <w:rsid w:val="00EB6DBE"/>
    <w:rsid w:val="00EC1C32"/>
    <w:rsid w:val="00EC520B"/>
    <w:rsid w:val="00EC5BDA"/>
    <w:rsid w:val="00ED3480"/>
    <w:rsid w:val="00ED39BF"/>
    <w:rsid w:val="00ED40DF"/>
    <w:rsid w:val="00ED587A"/>
    <w:rsid w:val="00ED5C39"/>
    <w:rsid w:val="00ED6A02"/>
    <w:rsid w:val="00ED742F"/>
    <w:rsid w:val="00ED7E51"/>
    <w:rsid w:val="00EE0B11"/>
    <w:rsid w:val="00EE33AC"/>
    <w:rsid w:val="00EE35DD"/>
    <w:rsid w:val="00EE3765"/>
    <w:rsid w:val="00EE7AC2"/>
    <w:rsid w:val="00EF058A"/>
    <w:rsid w:val="00EF0667"/>
    <w:rsid w:val="00EF19F1"/>
    <w:rsid w:val="00EF215F"/>
    <w:rsid w:val="00EF3CA7"/>
    <w:rsid w:val="00F01D96"/>
    <w:rsid w:val="00F03D37"/>
    <w:rsid w:val="00F04A55"/>
    <w:rsid w:val="00F04EE9"/>
    <w:rsid w:val="00F067EB"/>
    <w:rsid w:val="00F11A77"/>
    <w:rsid w:val="00F11DBD"/>
    <w:rsid w:val="00F16A2E"/>
    <w:rsid w:val="00F16EE1"/>
    <w:rsid w:val="00F17166"/>
    <w:rsid w:val="00F171C8"/>
    <w:rsid w:val="00F202C2"/>
    <w:rsid w:val="00F235BD"/>
    <w:rsid w:val="00F2780B"/>
    <w:rsid w:val="00F31043"/>
    <w:rsid w:val="00F35B0E"/>
    <w:rsid w:val="00F407C0"/>
    <w:rsid w:val="00F4187A"/>
    <w:rsid w:val="00F41C1C"/>
    <w:rsid w:val="00F427EB"/>
    <w:rsid w:val="00F42B68"/>
    <w:rsid w:val="00F4304A"/>
    <w:rsid w:val="00F43E8E"/>
    <w:rsid w:val="00F45220"/>
    <w:rsid w:val="00F454B8"/>
    <w:rsid w:val="00F4576C"/>
    <w:rsid w:val="00F46014"/>
    <w:rsid w:val="00F46AAC"/>
    <w:rsid w:val="00F515A9"/>
    <w:rsid w:val="00F53160"/>
    <w:rsid w:val="00F53F79"/>
    <w:rsid w:val="00F55647"/>
    <w:rsid w:val="00F56EF6"/>
    <w:rsid w:val="00F57123"/>
    <w:rsid w:val="00F60E02"/>
    <w:rsid w:val="00F61E20"/>
    <w:rsid w:val="00F70262"/>
    <w:rsid w:val="00F71175"/>
    <w:rsid w:val="00F721A6"/>
    <w:rsid w:val="00F7239B"/>
    <w:rsid w:val="00F7470B"/>
    <w:rsid w:val="00F751D1"/>
    <w:rsid w:val="00F7538A"/>
    <w:rsid w:val="00F75FD9"/>
    <w:rsid w:val="00F760CD"/>
    <w:rsid w:val="00F80E7C"/>
    <w:rsid w:val="00F81E59"/>
    <w:rsid w:val="00F830D9"/>
    <w:rsid w:val="00F8357D"/>
    <w:rsid w:val="00F844D0"/>
    <w:rsid w:val="00F87E68"/>
    <w:rsid w:val="00F910EE"/>
    <w:rsid w:val="00F9147C"/>
    <w:rsid w:val="00F91680"/>
    <w:rsid w:val="00F95FE5"/>
    <w:rsid w:val="00FA09B1"/>
    <w:rsid w:val="00FA25A9"/>
    <w:rsid w:val="00FA4510"/>
    <w:rsid w:val="00FA5748"/>
    <w:rsid w:val="00FA6B22"/>
    <w:rsid w:val="00FA7CD6"/>
    <w:rsid w:val="00FA7D15"/>
    <w:rsid w:val="00FB0287"/>
    <w:rsid w:val="00FB4AF8"/>
    <w:rsid w:val="00FB6930"/>
    <w:rsid w:val="00FC030A"/>
    <w:rsid w:val="00FC1C67"/>
    <w:rsid w:val="00FC35E7"/>
    <w:rsid w:val="00FC3CC7"/>
    <w:rsid w:val="00FC7283"/>
    <w:rsid w:val="00FD00BD"/>
    <w:rsid w:val="00FD0620"/>
    <w:rsid w:val="00FD15CB"/>
    <w:rsid w:val="00FD6A72"/>
    <w:rsid w:val="00FF1FEC"/>
    <w:rsid w:val="00FF5F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0E5912-6402-495F-B7CF-D4F57FE0A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A1F"/>
    <w:rPr>
      <w:rFonts w:ascii="Arial" w:hAnsi="Arial"/>
    </w:rPr>
  </w:style>
  <w:style w:type="paragraph" w:styleId="Ttulo1">
    <w:name w:val="heading 1"/>
    <w:basedOn w:val="Normal"/>
    <w:next w:val="ANEELtexto2"/>
    <w:link w:val="Ttulo1Char"/>
    <w:uiPriority w:val="9"/>
    <w:qFormat/>
    <w:rsid w:val="00C2070F"/>
    <w:pPr>
      <w:keepNext/>
      <w:keepLines/>
      <w:numPr>
        <w:numId w:val="2"/>
      </w:numPr>
      <w:spacing w:before="480" w:after="240"/>
      <w:outlineLvl w:val="0"/>
    </w:pPr>
    <w:rPr>
      <w:rFonts w:eastAsiaTheme="majorEastAsia" w:cstheme="majorBidi"/>
      <w:b/>
      <w:bCs/>
      <w:caps/>
      <w:szCs w:val="28"/>
    </w:rPr>
  </w:style>
  <w:style w:type="paragraph" w:styleId="Ttulo2">
    <w:name w:val="heading 2"/>
    <w:basedOn w:val="Normal"/>
    <w:next w:val="Normal"/>
    <w:link w:val="Ttulo2Char"/>
    <w:uiPriority w:val="9"/>
    <w:unhideWhenUsed/>
    <w:qFormat/>
    <w:rsid w:val="00B74B59"/>
    <w:pPr>
      <w:keepNext/>
      <w:keepLines/>
      <w:numPr>
        <w:ilvl w:val="1"/>
        <w:numId w:val="2"/>
      </w:numPr>
      <w:spacing w:before="240" w:after="120" w:line="260" w:lineRule="exact"/>
      <w:ind w:left="578" w:hanging="578"/>
      <w:jc w:val="both"/>
      <w:outlineLvl w:val="1"/>
    </w:pPr>
    <w:rPr>
      <w:rFonts w:eastAsiaTheme="majorEastAsia" w:cstheme="majorBidi"/>
      <w:bCs/>
      <w:szCs w:val="26"/>
    </w:rPr>
  </w:style>
  <w:style w:type="paragraph" w:styleId="Ttulo3">
    <w:name w:val="heading 3"/>
    <w:basedOn w:val="Normal"/>
    <w:next w:val="Normal"/>
    <w:link w:val="Ttulo3Char"/>
    <w:uiPriority w:val="9"/>
    <w:unhideWhenUsed/>
    <w:qFormat/>
    <w:rsid w:val="004D54AC"/>
    <w:pPr>
      <w:keepNext/>
      <w:keepLines/>
      <w:numPr>
        <w:ilvl w:val="2"/>
        <w:numId w:val="2"/>
      </w:numPr>
      <w:spacing w:after="120" w:line="280" w:lineRule="exact"/>
      <w:outlineLvl w:val="2"/>
    </w:pPr>
    <w:rPr>
      <w:rFonts w:eastAsiaTheme="majorEastAsia" w:cstheme="majorBidi"/>
      <w:bCs/>
    </w:rPr>
  </w:style>
  <w:style w:type="paragraph" w:styleId="Ttulo4">
    <w:name w:val="heading 4"/>
    <w:basedOn w:val="Normal"/>
    <w:link w:val="Ttulo4Char"/>
    <w:uiPriority w:val="9"/>
    <w:unhideWhenUsed/>
    <w:qFormat/>
    <w:rsid w:val="00325195"/>
    <w:pPr>
      <w:keepLines/>
      <w:numPr>
        <w:ilvl w:val="3"/>
        <w:numId w:val="2"/>
      </w:numPr>
      <w:spacing w:before="120" w:after="120" w:line="260" w:lineRule="exact"/>
      <w:jc w:val="both"/>
      <w:outlineLvl w:val="3"/>
    </w:pPr>
    <w:rPr>
      <w:rFonts w:eastAsiaTheme="majorEastAsia" w:cs="Arial"/>
      <w:bCs/>
      <w:iCs/>
    </w:rPr>
  </w:style>
  <w:style w:type="paragraph" w:styleId="Ttulo5">
    <w:name w:val="heading 5"/>
    <w:basedOn w:val="Normal"/>
    <w:next w:val="Normal"/>
    <w:link w:val="Ttulo5Char"/>
    <w:uiPriority w:val="9"/>
    <w:semiHidden/>
    <w:unhideWhenUsed/>
    <w:qFormat/>
    <w:rsid w:val="004D54A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4D54A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4D54A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4D54A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4D54A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9777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9777C"/>
    <w:rPr>
      <w:rFonts w:ascii="Tahoma" w:hAnsi="Tahoma" w:cs="Tahoma"/>
      <w:sz w:val="16"/>
      <w:szCs w:val="16"/>
    </w:rPr>
  </w:style>
  <w:style w:type="paragraph" w:customStyle="1" w:styleId="Aneelttulo">
    <w:name w:val="Aneel título"/>
    <w:basedOn w:val="Normal"/>
    <w:qFormat/>
    <w:rsid w:val="0019777C"/>
    <w:rPr>
      <w:b/>
      <w:sz w:val="32"/>
    </w:rPr>
  </w:style>
  <w:style w:type="table" w:styleId="Tabelacomgrade">
    <w:name w:val="Table Grid"/>
    <w:basedOn w:val="Tabelanormal"/>
    <w:uiPriority w:val="59"/>
    <w:rsid w:val="001977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
    <w:name w:val="Tabela"/>
    <w:basedOn w:val="Normal"/>
    <w:qFormat/>
    <w:rsid w:val="006A0CEC"/>
    <w:pPr>
      <w:spacing w:before="20" w:after="20" w:line="240" w:lineRule="auto"/>
      <w:jc w:val="center"/>
    </w:pPr>
    <w:rPr>
      <w:sz w:val="20"/>
    </w:rPr>
  </w:style>
  <w:style w:type="paragraph" w:customStyle="1" w:styleId="Tabelattulo">
    <w:name w:val="Tabela título"/>
    <w:basedOn w:val="Tabela"/>
    <w:qFormat/>
    <w:rsid w:val="0019777C"/>
    <w:rPr>
      <w:b/>
    </w:rPr>
  </w:style>
  <w:style w:type="paragraph" w:customStyle="1" w:styleId="ANEELseo">
    <w:name w:val="ANEEL seção"/>
    <w:basedOn w:val="Aneelttulo"/>
    <w:qFormat/>
    <w:rsid w:val="002A6C4A"/>
    <w:pPr>
      <w:pageBreakBefore/>
      <w:spacing w:before="720"/>
      <w:outlineLvl w:val="0"/>
    </w:pPr>
    <w:rPr>
      <w:caps/>
      <w:sz w:val="22"/>
    </w:rPr>
  </w:style>
  <w:style w:type="paragraph" w:styleId="Cabealho">
    <w:name w:val="header"/>
    <w:basedOn w:val="Normal"/>
    <w:link w:val="CabealhoChar"/>
    <w:uiPriority w:val="99"/>
    <w:unhideWhenUsed/>
    <w:rsid w:val="006A0CE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A0CEC"/>
    <w:rPr>
      <w:rFonts w:ascii="Arial" w:hAnsi="Arial"/>
    </w:rPr>
  </w:style>
  <w:style w:type="paragraph" w:styleId="Rodap">
    <w:name w:val="footer"/>
    <w:basedOn w:val="Normal"/>
    <w:link w:val="RodapChar"/>
    <w:uiPriority w:val="99"/>
    <w:unhideWhenUsed/>
    <w:rsid w:val="006A0CEC"/>
    <w:pPr>
      <w:tabs>
        <w:tab w:val="center" w:pos="4252"/>
        <w:tab w:val="right" w:pos="8504"/>
      </w:tabs>
      <w:spacing w:after="0" w:line="240" w:lineRule="auto"/>
    </w:pPr>
  </w:style>
  <w:style w:type="character" w:customStyle="1" w:styleId="RodapChar">
    <w:name w:val="Rodapé Char"/>
    <w:basedOn w:val="Fontepargpadro"/>
    <w:link w:val="Rodap"/>
    <w:uiPriority w:val="99"/>
    <w:rsid w:val="006A0CEC"/>
    <w:rPr>
      <w:rFonts w:ascii="Arial" w:hAnsi="Arial"/>
    </w:rPr>
  </w:style>
  <w:style w:type="paragraph" w:customStyle="1" w:styleId="ANEELtabelatema">
    <w:name w:val="ANEEL tabela tema"/>
    <w:basedOn w:val="Cabealho"/>
    <w:qFormat/>
    <w:rsid w:val="00F95FE5"/>
    <w:rPr>
      <w:bCs/>
      <w:sz w:val="16"/>
    </w:rPr>
  </w:style>
  <w:style w:type="character" w:customStyle="1" w:styleId="Ttulo1Char">
    <w:name w:val="Título 1 Char"/>
    <w:basedOn w:val="Fontepargpadro"/>
    <w:link w:val="Ttulo1"/>
    <w:uiPriority w:val="9"/>
    <w:rsid w:val="00C2070F"/>
    <w:rPr>
      <w:rFonts w:ascii="Arial" w:eastAsiaTheme="majorEastAsia" w:hAnsi="Arial" w:cstheme="majorBidi"/>
      <w:b/>
      <w:bCs/>
      <w:caps/>
      <w:szCs w:val="28"/>
    </w:rPr>
  </w:style>
  <w:style w:type="character" w:styleId="Hyperlink">
    <w:name w:val="Hyperlink"/>
    <w:basedOn w:val="Fontepargpadro"/>
    <w:uiPriority w:val="99"/>
    <w:unhideWhenUsed/>
    <w:qFormat/>
    <w:rsid w:val="00B11B70"/>
    <w:rPr>
      <w:rFonts w:ascii="Arial" w:hAnsi="Arial"/>
      <w:color w:val="0000FF" w:themeColor="hyperlink"/>
      <w:sz w:val="22"/>
      <w:u w:val="single"/>
    </w:rPr>
  </w:style>
  <w:style w:type="paragraph" w:styleId="Sumrio1">
    <w:name w:val="toc 1"/>
    <w:basedOn w:val="Normal"/>
    <w:next w:val="Normal"/>
    <w:autoRedefine/>
    <w:uiPriority w:val="39"/>
    <w:unhideWhenUsed/>
    <w:rsid w:val="005E1174"/>
    <w:pPr>
      <w:tabs>
        <w:tab w:val="right" w:leader="dot" w:pos="9061"/>
      </w:tabs>
      <w:spacing w:after="100"/>
    </w:pPr>
    <w:rPr>
      <w:caps/>
    </w:rPr>
  </w:style>
  <w:style w:type="paragraph" w:customStyle="1" w:styleId="ANEELMdulo">
    <w:name w:val="ANEEL Módulo"/>
    <w:basedOn w:val="ANEELseo"/>
    <w:qFormat/>
    <w:rsid w:val="000E43D1"/>
    <w:pPr>
      <w:outlineLvl w:val="9"/>
    </w:pPr>
  </w:style>
  <w:style w:type="character" w:customStyle="1" w:styleId="Ttulo2Char">
    <w:name w:val="Título 2 Char"/>
    <w:basedOn w:val="Fontepargpadro"/>
    <w:link w:val="Ttulo2"/>
    <w:uiPriority w:val="9"/>
    <w:rsid w:val="00B74B59"/>
    <w:rPr>
      <w:rFonts w:ascii="Arial" w:eastAsiaTheme="majorEastAsia" w:hAnsi="Arial" w:cstheme="majorBidi"/>
      <w:bCs/>
      <w:szCs w:val="26"/>
    </w:rPr>
  </w:style>
  <w:style w:type="character" w:customStyle="1" w:styleId="Ttulo3Char">
    <w:name w:val="Título 3 Char"/>
    <w:basedOn w:val="Fontepargpadro"/>
    <w:link w:val="Ttulo3"/>
    <w:uiPriority w:val="9"/>
    <w:rsid w:val="004D54AC"/>
    <w:rPr>
      <w:rFonts w:ascii="Arial" w:eastAsiaTheme="majorEastAsia" w:hAnsi="Arial" w:cstheme="majorBidi"/>
      <w:bCs/>
    </w:rPr>
  </w:style>
  <w:style w:type="character" w:customStyle="1" w:styleId="Ttulo4Char">
    <w:name w:val="Título 4 Char"/>
    <w:basedOn w:val="Fontepargpadro"/>
    <w:link w:val="Ttulo4"/>
    <w:uiPriority w:val="9"/>
    <w:rsid w:val="00325195"/>
    <w:rPr>
      <w:rFonts w:ascii="Arial" w:eastAsiaTheme="majorEastAsia" w:hAnsi="Arial" w:cs="Arial"/>
      <w:bCs/>
      <w:iCs/>
    </w:rPr>
  </w:style>
  <w:style w:type="character" w:customStyle="1" w:styleId="Ttulo5Char">
    <w:name w:val="Título 5 Char"/>
    <w:basedOn w:val="Fontepargpadro"/>
    <w:link w:val="Ttulo5"/>
    <w:uiPriority w:val="9"/>
    <w:semiHidden/>
    <w:rsid w:val="004D54AC"/>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4D54AC"/>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4D54AC"/>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4D54AC"/>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4D54AC"/>
    <w:rPr>
      <w:rFonts w:asciiTheme="majorHAnsi" w:eastAsiaTheme="majorEastAsia" w:hAnsiTheme="majorHAnsi" w:cstheme="majorBidi"/>
      <w:i/>
      <w:iCs/>
      <w:color w:val="404040" w:themeColor="text1" w:themeTint="BF"/>
      <w:sz w:val="20"/>
      <w:szCs w:val="20"/>
    </w:rPr>
  </w:style>
  <w:style w:type="paragraph" w:styleId="Sumrio3">
    <w:name w:val="toc 3"/>
    <w:basedOn w:val="Normal"/>
    <w:next w:val="Normal"/>
    <w:autoRedefine/>
    <w:uiPriority w:val="39"/>
    <w:unhideWhenUsed/>
    <w:rsid w:val="004D54AC"/>
    <w:pPr>
      <w:spacing w:after="100"/>
      <w:ind w:left="440"/>
    </w:pPr>
  </w:style>
  <w:style w:type="paragraph" w:customStyle="1" w:styleId="ANEELndice">
    <w:name w:val="ANEEL Índice"/>
    <w:basedOn w:val="ANEELseo"/>
    <w:qFormat/>
    <w:rsid w:val="00202C59"/>
    <w:pPr>
      <w:pageBreakBefore w:val="0"/>
      <w:spacing w:before="480" w:after="240"/>
      <w:jc w:val="center"/>
    </w:pPr>
  </w:style>
  <w:style w:type="paragraph" w:styleId="Sumrio2">
    <w:name w:val="toc 2"/>
    <w:basedOn w:val="Normal"/>
    <w:next w:val="Normal"/>
    <w:autoRedefine/>
    <w:uiPriority w:val="39"/>
    <w:unhideWhenUsed/>
    <w:rsid w:val="004D54AC"/>
    <w:pPr>
      <w:spacing w:after="100"/>
      <w:ind w:left="220"/>
    </w:pPr>
  </w:style>
  <w:style w:type="paragraph" w:customStyle="1" w:styleId="ANEELtexto2">
    <w:name w:val="ANEEL texto 2"/>
    <w:basedOn w:val="Ttulo2"/>
    <w:qFormat/>
    <w:rsid w:val="0084200C"/>
    <w:pPr>
      <w:keepNext w:val="0"/>
    </w:pPr>
  </w:style>
  <w:style w:type="numbering" w:customStyle="1" w:styleId="ANEELtextonumerado2">
    <w:name w:val="ANEEL texto numerado 2"/>
    <w:uiPriority w:val="99"/>
    <w:rsid w:val="00F721A6"/>
    <w:pPr>
      <w:numPr>
        <w:numId w:val="1"/>
      </w:numPr>
    </w:pPr>
  </w:style>
  <w:style w:type="paragraph" w:customStyle="1" w:styleId="ANEELtexto3">
    <w:name w:val="ANEEL texto 3"/>
    <w:basedOn w:val="Ttulo3"/>
    <w:qFormat/>
    <w:rsid w:val="002E74F9"/>
    <w:pPr>
      <w:keepNext w:val="0"/>
      <w:spacing w:before="240" w:line="260" w:lineRule="exact"/>
      <w:jc w:val="both"/>
    </w:pPr>
    <w:rPr>
      <w:bCs w:val="0"/>
    </w:rPr>
  </w:style>
  <w:style w:type="paragraph" w:customStyle="1" w:styleId="Referncia">
    <w:name w:val="Referência"/>
    <w:qFormat/>
    <w:rsid w:val="002E74F9"/>
    <w:pPr>
      <w:spacing w:after="480" w:line="240" w:lineRule="auto"/>
    </w:pPr>
    <w:rPr>
      <w:rFonts w:ascii="Arial" w:eastAsiaTheme="majorEastAsia" w:hAnsi="Arial" w:cstheme="majorBidi"/>
      <w:bCs/>
      <w:szCs w:val="26"/>
    </w:rPr>
  </w:style>
  <w:style w:type="paragraph" w:styleId="Textodenotaderodap">
    <w:name w:val="footnote text"/>
    <w:aliases w:val="E Fußn,-E Fußn,-E Fußnotentext,Fußnotentext Ursprung,Fußnote"/>
    <w:basedOn w:val="Normal"/>
    <w:link w:val="TextodenotaderodapChar"/>
    <w:unhideWhenUsed/>
    <w:rsid w:val="00E521D1"/>
    <w:pPr>
      <w:spacing w:after="0" w:line="240" w:lineRule="auto"/>
    </w:pPr>
    <w:rPr>
      <w:sz w:val="18"/>
      <w:szCs w:val="20"/>
    </w:rPr>
  </w:style>
  <w:style w:type="character" w:customStyle="1" w:styleId="TextodenotaderodapChar">
    <w:name w:val="Texto de nota de rodapé Char"/>
    <w:aliases w:val="E Fußn Char,-E Fußn Char,-E Fußnotentext Char,Fußnotentext Ursprung Char,Fußnote Char"/>
    <w:basedOn w:val="Fontepargpadro"/>
    <w:link w:val="Textodenotaderodap"/>
    <w:uiPriority w:val="99"/>
    <w:rsid w:val="00E521D1"/>
    <w:rPr>
      <w:rFonts w:ascii="Arial" w:hAnsi="Arial"/>
      <w:sz w:val="18"/>
      <w:szCs w:val="20"/>
    </w:rPr>
  </w:style>
  <w:style w:type="character" w:styleId="Refdenotaderodap">
    <w:name w:val="footnote reference"/>
    <w:aliases w:val="E FNZ,-E Fußnotenzeichen"/>
    <w:basedOn w:val="Fontepargpadro"/>
    <w:unhideWhenUsed/>
    <w:rsid w:val="00357F41"/>
    <w:rPr>
      <w:vertAlign w:val="superscript"/>
    </w:rPr>
  </w:style>
  <w:style w:type="paragraph" w:customStyle="1" w:styleId="Figura">
    <w:name w:val="Figura"/>
    <w:basedOn w:val="Legenda"/>
    <w:qFormat/>
    <w:rsid w:val="006F5106"/>
    <w:pPr>
      <w:spacing w:before="360" w:after="120"/>
    </w:pPr>
  </w:style>
  <w:style w:type="paragraph" w:styleId="Legenda">
    <w:name w:val="caption"/>
    <w:next w:val="Fontefigura"/>
    <w:unhideWhenUsed/>
    <w:qFormat/>
    <w:rsid w:val="006F5106"/>
    <w:pPr>
      <w:spacing w:before="120" w:after="240" w:line="240" w:lineRule="auto"/>
      <w:jc w:val="center"/>
    </w:pPr>
    <w:rPr>
      <w:rFonts w:ascii="Arial" w:hAnsi="Arial"/>
      <w:b/>
      <w:bCs/>
      <w:sz w:val="18"/>
      <w:szCs w:val="18"/>
    </w:rPr>
  </w:style>
  <w:style w:type="paragraph" w:customStyle="1" w:styleId="Fontefigura">
    <w:name w:val="Fonte figura"/>
    <w:basedOn w:val="Figura"/>
    <w:next w:val="ANEELtexto3"/>
    <w:qFormat/>
    <w:rsid w:val="002F5A86"/>
    <w:pPr>
      <w:spacing w:before="0"/>
    </w:pPr>
    <w:rPr>
      <w:b w:val="0"/>
    </w:rPr>
  </w:style>
  <w:style w:type="paragraph" w:customStyle="1" w:styleId="ANEELtexto4">
    <w:name w:val="ANEEL texto 4"/>
    <w:basedOn w:val="Ttulo4"/>
    <w:qFormat/>
    <w:rsid w:val="00E81B55"/>
    <w:pPr>
      <w:spacing w:before="240"/>
      <w:ind w:left="862" w:hanging="862"/>
    </w:pPr>
  </w:style>
  <w:style w:type="paragraph" w:styleId="MapadoDocumento">
    <w:name w:val="Document Map"/>
    <w:basedOn w:val="Normal"/>
    <w:link w:val="MapadoDocumentoChar"/>
    <w:uiPriority w:val="99"/>
    <w:semiHidden/>
    <w:unhideWhenUsed/>
    <w:rsid w:val="00711CFC"/>
    <w:pPr>
      <w:spacing w:after="0"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711CFC"/>
    <w:rPr>
      <w:rFonts w:ascii="Tahoma" w:hAnsi="Tahoma" w:cs="Tahoma"/>
      <w:sz w:val="16"/>
      <w:szCs w:val="16"/>
    </w:rPr>
  </w:style>
  <w:style w:type="paragraph" w:customStyle="1" w:styleId="Tabelaesquerda">
    <w:name w:val="Tabela esquerda"/>
    <w:basedOn w:val="Tabela"/>
    <w:qFormat/>
    <w:rsid w:val="004A10F7"/>
    <w:pPr>
      <w:jc w:val="both"/>
    </w:pPr>
  </w:style>
  <w:style w:type="paragraph" w:customStyle="1" w:styleId="Glossrio">
    <w:name w:val="Glossário"/>
    <w:basedOn w:val="Tabelaesquerda"/>
    <w:next w:val="ANEELtexto2"/>
    <w:qFormat/>
    <w:rsid w:val="0061562B"/>
    <w:pPr>
      <w:keepNext/>
      <w:pBdr>
        <w:top w:val="single" w:sz="4" w:space="1" w:color="auto"/>
        <w:left w:val="single" w:sz="4" w:space="4" w:color="auto"/>
        <w:bottom w:val="single" w:sz="4" w:space="1" w:color="auto"/>
        <w:right w:val="single" w:sz="4" w:space="4" w:color="auto"/>
      </w:pBdr>
      <w:jc w:val="center"/>
    </w:pPr>
    <w:rPr>
      <w:b/>
      <w:sz w:val="28"/>
    </w:rPr>
  </w:style>
  <w:style w:type="paragraph" w:customStyle="1" w:styleId="Textoglossrio">
    <w:name w:val="Texto glossário"/>
    <w:basedOn w:val="ANEELtexto2"/>
    <w:qFormat/>
    <w:rsid w:val="0061562B"/>
    <w:pPr>
      <w:numPr>
        <w:ilvl w:val="0"/>
        <w:numId w:val="0"/>
      </w:numPr>
      <w:spacing w:before="0"/>
      <w:ind w:left="567"/>
      <w:outlineLvl w:val="9"/>
    </w:pPr>
  </w:style>
  <w:style w:type="paragraph" w:customStyle="1" w:styleId="ANEELtexto2ttulo">
    <w:name w:val="ANEEL texto 2 título"/>
    <w:basedOn w:val="ANEELtexto2"/>
    <w:qFormat/>
    <w:rsid w:val="0084200C"/>
    <w:pPr>
      <w:keepNext/>
    </w:pPr>
    <w:rPr>
      <w:u w:val="single"/>
    </w:rPr>
  </w:style>
  <w:style w:type="character" w:styleId="TextodoEspaoReservado">
    <w:name w:val="Placeholder Text"/>
    <w:basedOn w:val="Fontepargpadro"/>
    <w:uiPriority w:val="99"/>
    <w:semiHidden/>
    <w:rsid w:val="00054E1C"/>
    <w:rPr>
      <w:color w:val="808080"/>
    </w:rPr>
  </w:style>
  <w:style w:type="paragraph" w:customStyle="1" w:styleId="ANEELtexto3ttulo">
    <w:name w:val="ANEEL texto 3 título"/>
    <w:basedOn w:val="ANEELtexto3"/>
    <w:next w:val="ANEELtexto4"/>
    <w:qFormat/>
    <w:rsid w:val="00424193"/>
    <w:pPr>
      <w:keepNext/>
    </w:pPr>
    <w:rPr>
      <w:u w:val="single"/>
    </w:rPr>
  </w:style>
  <w:style w:type="paragraph" w:styleId="PargrafodaLista">
    <w:name w:val="List Paragraph"/>
    <w:basedOn w:val="Normal"/>
    <w:uiPriority w:val="34"/>
    <w:qFormat/>
    <w:rsid w:val="00577CAC"/>
    <w:pPr>
      <w:ind w:left="720"/>
      <w:contextualSpacing/>
    </w:pPr>
  </w:style>
  <w:style w:type="paragraph" w:customStyle="1" w:styleId="Listaabc">
    <w:name w:val="Lista abc"/>
    <w:qFormat/>
    <w:rsid w:val="00FF5FCC"/>
    <w:pPr>
      <w:numPr>
        <w:numId w:val="3"/>
      </w:numPr>
      <w:spacing w:before="120" w:after="120" w:line="260" w:lineRule="exact"/>
      <w:ind w:left="714" w:hanging="357"/>
      <w:jc w:val="both"/>
    </w:pPr>
    <w:rPr>
      <w:rFonts w:ascii="Arial" w:hAnsi="Arial"/>
    </w:rPr>
  </w:style>
  <w:style w:type="table" w:customStyle="1" w:styleId="ListaClara-nfase11">
    <w:name w:val="Lista Clara - Ênfase 11"/>
    <w:basedOn w:val="Tabelanormal"/>
    <w:uiPriority w:val="61"/>
    <w:rsid w:val="003B7E2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mentoMdio1-nfase11">
    <w:name w:val="Sombreamento Médio 1 - Ênfase 11"/>
    <w:basedOn w:val="Tabelanormal"/>
    <w:uiPriority w:val="63"/>
    <w:rsid w:val="003B7E2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tulo4sub">
    <w:name w:val="Título 4 sub"/>
    <w:basedOn w:val="Ttulo4"/>
    <w:qFormat/>
    <w:rsid w:val="007E553D"/>
    <w:rPr>
      <w:u w:val="single"/>
    </w:rPr>
  </w:style>
  <w:style w:type="paragraph" w:customStyle="1" w:styleId="Texto4">
    <w:name w:val="Texto 4"/>
    <w:basedOn w:val="Normal"/>
    <w:link w:val="Texto4Char"/>
    <w:qFormat/>
    <w:rsid w:val="00EE7AC2"/>
    <w:pPr>
      <w:spacing w:after="60" w:line="260" w:lineRule="exact"/>
      <w:ind w:left="907"/>
      <w:jc w:val="both"/>
    </w:pPr>
  </w:style>
  <w:style w:type="paragraph" w:customStyle="1" w:styleId="Equao">
    <w:name w:val="Equação"/>
    <w:basedOn w:val="Figura"/>
    <w:qFormat/>
    <w:rsid w:val="00400A86"/>
    <w:pPr>
      <w:spacing w:before="120"/>
    </w:pPr>
    <w:rPr>
      <w:rFonts w:ascii="Cambria Math" w:hAnsi="Cambria Math" w:cs="Arial"/>
      <w:i/>
      <w:sz w:val="22"/>
      <w:szCs w:val="22"/>
    </w:rPr>
  </w:style>
  <w:style w:type="paragraph" w:customStyle="1" w:styleId="Lista4">
    <w:name w:val="Lista4"/>
    <w:basedOn w:val="Texto4"/>
    <w:qFormat/>
    <w:rsid w:val="00354B2B"/>
    <w:pPr>
      <w:numPr>
        <w:numId w:val="14"/>
      </w:numPr>
      <w:ind w:left="1276" w:hanging="425"/>
    </w:pPr>
  </w:style>
  <w:style w:type="paragraph" w:customStyle="1" w:styleId="Textolista4">
    <w:name w:val="Texto lista 4"/>
    <w:basedOn w:val="Texto4"/>
    <w:qFormat/>
    <w:rsid w:val="00A6786A"/>
    <w:pPr>
      <w:ind w:left="1276"/>
    </w:pPr>
  </w:style>
  <w:style w:type="paragraph" w:customStyle="1" w:styleId="Obs">
    <w:name w:val="Obs"/>
    <w:basedOn w:val="Normal"/>
    <w:qFormat/>
    <w:rsid w:val="00537F81"/>
    <w:pPr>
      <w:ind w:left="709"/>
    </w:pPr>
  </w:style>
  <w:style w:type="paragraph" w:customStyle="1" w:styleId="Itemtexto4">
    <w:name w:val="Item texto 4"/>
    <w:basedOn w:val="Texto4"/>
    <w:qFormat/>
    <w:rsid w:val="002E682E"/>
    <w:pPr>
      <w:keepNext/>
      <w:tabs>
        <w:tab w:val="left" w:pos="907"/>
      </w:tabs>
      <w:spacing w:before="240"/>
      <w:ind w:left="2551" w:hanging="2126"/>
    </w:pPr>
    <w:rPr>
      <w:u w:val="single"/>
    </w:rPr>
  </w:style>
  <w:style w:type="paragraph" w:customStyle="1" w:styleId="Textolista">
    <w:name w:val="Texto lista"/>
    <w:basedOn w:val="Listaabc"/>
    <w:qFormat/>
    <w:rsid w:val="00680317"/>
    <w:pPr>
      <w:numPr>
        <w:numId w:val="0"/>
      </w:numPr>
      <w:spacing w:before="0"/>
      <w:ind w:left="709"/>
    </w:pPr>
  </w:style>
  <w:style w:type="paragraph" w:customStyle="1" w:styleId="Texto3">
    <w:name w:val="Texto 3"/>
    <w:basedOn w:val="Texto4"/>
    <w:link w:val="Texto3Char"/>
    <w:qFormat/>
    <w:rsid w:val="00CB2C55"/>
    <w:pPr>
      <w:ind w:left="709"/>
    </w:pPr>
  </w:style>
  <w:style w:type="paragraph" w:customStyle="1" w:styleId="Texto2">
    <w:name w:val="Texto 2"/>
    <w:qFormat/>
    <w:rsid w:val="00E3599B"/>
    <w:pPr>
      <w:spacing w:before="120" w:after="120" w:line="260" w:lineRule="exact"/>
      <w:ind w:left="567"/>
      <w:jc w:val="both"/>
    </w:pPr>
    <w:rPr>
      <w:rFonts w:ascii="Arial" w:hAnsi="Arial"/>
    </w:rPr>
  </w:style>
  <w:style w:type="paragraph" w:customStyle="1" w:styleId="Lista2">
    <w:name w:val="Lista2"/>
    <w:basedOn w:val="Lista4"/>
    <w:qFormat/>
    <w:rsid w:val="00B97B3E"/>
    <w:pPr>
      <w:ind w:left="862" w:hanging="284"/>
    </w:pPr>
  </w:style>
  <w:style w:type="paragraph" w:customStyle="1" w:styleId="Texto">
    <w:name w:val="Texto"/>
    <w:basedOn w:val="Normal"/>
    <w:qFormat/>
    <w:rsid w:val="000F52D4"/>
    <w:pPr>
      <w:keepNext/>
      <w:spacing w:after="120" w:line="280" w:lineRule="exact"/>
      <w:jc w:val="both"/>
    </w:pPr>
    <w:rPr>
      <w:rFonts w:cs="Arial"/>
      <w:sz w:val="20"/>
      <w:szCs w:val="20"/>
      <w:lang w:eastAsia="de-DE"/>
    </w:rPr>
  </w:style>
  <w:style w:type="paragraph" w:customStyle="1" w:styleId="Lista123">
    <w:name w:val="Lista 123"/>
    <w:basedOn w:val="Texto"/>
    <w:qFormat/>
    <w:rsid w:val="008544B9"/>
    <w:pPr>
      <w:keepNext w:val="0"/>
      <w:numPr>
        <w:numId w:val="35"/>
      </w:numPr>
      <w:contextualSpacing/>
    </w:pPr>
    <w:rPr>
      <w:sz w:val="22"/>
    </w:rPr>
  </w:style>
  <w:style w:type="table" w:customStyle="1" w:styleId="ListaMdia1-nfase11">
    <w:name w:val="Lista Média 1 - Ênfase 11"/>
    <w:basedOn w:val="Tabelanormal"/>
    <w:uiPriority w:val="65"/>
    <w:rsid w:val="000F52D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Texto1">
    <w:name w:val="Texto 1"/>
    <w:basedOn w:val="Texto"/>
    <w:qFormat/>
    <w:rsid w:val="00935472"/>
    <w:pPr>
      <w:ind w:left="426"/>
    </w:pPr>
    <w:rPr>
      <w:sz w:val="22"/>
      <w:szCs w:val="22"/>
    </w:rPr>
  </w:style>
  <w:style w:type="table" w:customStyle="1" w:styleId="SombreamentoClaro-nfase11">
    <w:name w:val="Sombreamento Claro - Ênfase 11"/>
    <w:basedOn w:val="Tabelanormal"/>
    <w:uiPriority w:val="60"/>
    <w:rsid w:val="002C786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Lista3">
    <w:name w:val="Lista3"/>
    <w:basedOn w:val="Lista4"/>
    <w:qFormat/>
    <w:rsid w:val="002A33E7"/>
    <w:pPr>
      <w:ind w:left="993" w:hanging="284"/>
    </w:pPr>
  </w:style>
  <w:style w:type="table" w:styleId="TabeladeGrade1Clara">
    <w:name w:val="Grid Table 1 Light"/>
    <w:basedOn w:val="Tabelanormal"/>
    <w:uiPriority w:val="46"/>
    <w:rsid w:val="00171DAE"/>
    <w:pPr>
      <w:spacing w:after="0" w:line="240" w:lineRule="auto"/>
      <w:jc w:val="center"/>
    </w:pPr>
    <w:tblPr>
      <w:tblStyleRowBandSize w:val="1"/>
      <w:tblStyleColBandSize w:val="1"/>
      <w:jc w:val="cente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rPr>
      <w:cantSplit/>
      <w:jc w:val="center"/>
    </w:trPr>
    <w:tcPr>
      <w:vAlign w:val="center"/>
    </w:tcPr>
    <w:tblStylePr w:type="firstRow">
      <w:rPr>
        <w:b w:val="0"/>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ivisria">
    <w:name w:val="Divisória"/>
    <w:basedOn w:val="Normal"/>
    <w:link w:val="DivisriaChar"/>
    <w:qFormat/>
    <w:rsid w:val="009470CC"/>
    <w:pPr>
      <w:spacing w:before="120" w:after="0" w:line="240" w:lineRule="auto"/>
    </w:pPr>
    <w:rPr>
      <w:sz w:val="2"/>
      <w:szCs w:val="2"/>
    </w:rPr>
  </w:style>
  <w:style w:type="paragraph" w:customStyle="1" w:styleId="Extrato">
    <w:name w:val="Extrato"/>
    <w:basedOn w:val="Texto3"/>
    <w:link w:val="ExtratoChar"/>
    <w:qFormat/>
    <w:rsid w:val="00A3190A"/>
    <w:pPr>
      <w:ind w:left="1134"/>
    </w:pPr>
    <w:rPr>
      <w:sz w:val="20"/>
    </w:rPr>
  </w:style>
  <w:style w:type="character" w:customStyle="1" w:styleId="DivisriaChar">
    <w:name w:val="Divisória Char"/>
    <w:basedOn w:val="Fontepargpadro"/>
    <w:link w:val="Divisria"/>
    <w:rsid w:val="009470CC"/>
    <w:rPr>
      <w:rFonts w:ascii="Arial" w:hAnsi="Arial"/>
      <w:sz w:val="2"/>
      <w:szCs w:val="2"/>
    </w:rPr>
  </w:style>
  <w:style w:type="character" w:customStyle="1" w:styleId="Texto4Char">
    <w:name w:val="Texto 4 Char"/>
    <w:basedOn w:val="Fontepargpadro"/>
    <w:link w:val="Texto4"/>
    <w:rsid w:val="00D14D5E"/>
    <w:rPr>
      <w:rFonts w:ascii="Arial" w:hAnsi="Arial"/>
    </w:rPr>
  </w:style>
  <w:style w:type="character" w:customStyle="1" w:styleId="Texto3Char">
    <w:name w:val="Texto 3 Char"/>
    <w:basedOn w:val="Texto4Char"/>
    <w:link w:val="Texto3"/>
    <w:rsid w:val="00D14D5E"/>
    <w:rPr>
      <w:rFonts w:ascii="Arial" w:hAnsi="Arial"/>
    </w:rPr>
  </w:style>
  <w:style w:type="character" w:customStyle="1" w:styleId="ExtratoChar">
    <w:name w:val="Extrato Char"/>
    <w:basedOn w:val="Texto3Char"/>
    <w:link w:val="Extrato"/>
    <w:rsid w:val="00A3190A"/>
    <w:rPr>
      <w:rFonts w:ascii="Arial" w:hAnsi="Arial"/>
      <w:sz w:val="20"/>
    </w:rPr>
  </w:style>
  <w:style w:type="paragraph" w:customStyle="1" w:styleId="Campo">
    <w:name w:val="Campo"/>
    <w:basedOn w:val="Tabela"/>
    <w:qFormat/>
    <w:rsid w:val="00947D10"/>
    <w:pPr>
      <w:spacing w:before="0" w:after="0"/>
      <w:jc w:val="left"/>
    </w:pPr>
    <w:rPr>
      <w:color w:val="000000" w:themeColor="text1"/>
      <w:sz w:val="12"/>
      <w:szCs w:val="12"/>
      <w:lang w:val="en-GB" w:eastAsia="pt-BR"/>
    </w:rPr>
  </w:style>
  <w:style w:type="paragraph" w:customStyle="1" w:styleId="Diviso">
    <w:name w:val="Divisão"/>
    <w:basedOn w:val="Normal"/>
    <w:qFormat/>
    <w:rsid w:val="00947D10"/>
    <w:pPr>
      <w:spacing w:after="0" w:line="240" w:lineRule="auto"/>
    </w:pPr>
    <w:rPr>
      <w:sz w:val="10"/>
    </w:rPr>
  </w:style>
  <w:style w:type="paragraph" w:styleId="NormalWeb">
    <w:name w:val="Normal (Web)"/>
    <w:basedOn w:val="Normal"/>
    <w:uiPriority w:val="99"/>
    <w:semiHidden/>
    <w:unhideWhenUsed/>
    <w:rsid w:val="00947D10"/>
    <w:pPr>
      <w:spacing w:before="100" w:beforeAutospacing="1" w:after="100" w:afterAutospacing="1" w:line="240" w:lineRule="auto"/>
    </w:pPr>
    <w:rPr>
      <w:rFonts w:ascii="Times New Roman" w:eastAsiaTheme="minorEastAsia" w:hAnsi="Times New Roman" w:cs="Times New Roman"/>
      <w:sz w:val="24"/>
      <w:szCs w:val="24"/>
      <w:lang w:eastAsia="pt-BR"/>
    </w:rPr>
  </w:style>
  <w:style w:type="paragraph" w:styleId="Sumrio4">
    <w:name w:val="toc 4"/>
    <w:basedOn w:val="Normal"/>
    <w:next w:val="Normal"/>
    <w:autoRedefine/>
    <w:uiPriority w:val="39"/>
    <w:unhideWhenUsed/>
    <w:rsid w:val="00B1463D"/>
    <w:pPr>
      <w:spacing w:after="100" w:line="259" w:lineRule="auto"/>
      <w:ind w:left="660"/>
    </w:pPr>
    <w:rPr>
      <w:rFonts w:asciiTheme="minorHAnsi" w:eastAsiaTheme="minorEastAsia" w:hAnsiTheme="minorHAnsi"/>
      <w:lang w:eastAsia="pt-BR"/>
    </w:rPr>
  </w:style>
  <w:style w:type="paragraph" w:styleId="Sumrio5">
    <w:name w:val="toc 5"/>
    <w:basedOn w:val="Normal"/>
    <w:next w:val="Normal"/>
    <w:autoRedefine/>
    <w:uiPriority w:val="39"/>
    <w:unhideWhenUsed/>
    <w:rsid w:val="00B1463D"/>
    <w:pPr>
      <w:spacing w:after="100" w:line="259" w:lineRule="auto"/>
      <w:ind w:left="880"/>
    </w:pPr>
    <w:rPr>
      <w:rFonts w:asciiTheme="minorHAnsi" w:eastAsiaTheme="minorEastAsia" w:hAnsiTheme="minorHAnsi"/>
      <w:lang w:eastAsia="pt-BR"/>
    </w:rPr>
  </w:style>
  <w:style w:type="paragraph" w:styleId="Sumrio6">
    <w:name w:val="toc 6"/>
    <w:basedOn w:val="Normal"/>
    <w:next w:val="Normal"/>
    <w:autoRedefine/>
    <w:uiPriority w:val="39"/>
    <w:unhideWhenUsed/>
    <w:rsid w:val="00B1463D"/>
    <w:pPr>
      <w:spacing w:after="100" w:line="259" w:lineRule="auto"/>
      <w:ind w:left="1100"/>
    </w:pPr>
    <w:rPr>
      <w:rFonts w:asciiTheme="minorHAnsi" w:eastAsiaTheme="minorEastAsia" w:hAnsiTheme="minorHAnsi"/>
      <w:lang w:eastAsia="pt-BR"/>
    </w:rPr>
  </w:style>
  <w:style w:type="paragraph" w:styleId="Sumrio7">
    <w:name w:val="toc 7"/>
    <w:basedOn w:val="Normal"/>
    <w:next w:val="Normal"/>
    <w:autoRedefine/>
    <w:uiPriority w:val="39"/>
    <w:unhideWhenUsed/>
    <w:rsid w:val="00B1463D"/>
    <w:pPr>
      <w:spacing w:after="100" w:line="259" w:lineRule="auto"/>
      <w:ind w:left="1320"/>
    </w:pPr>
    <w:rPr>
      <w:rFonts w:asciiTheme="minorHAnsi" w:eastAsiaTheme="minorEastAsia" w:hAnsiTheme="minorHAnsi"/>
      <w:lang w:eastAsia="pt-BR"/>
    </w:rPr>
  </w:style>
  <w:style w:type="paragraph" w:styleId="Sumrio8">
    <w:name w:val="toc 8"/>
    <w:basedOn w:val="Normal"/>
    <w:next w:val="Normal"/>
    <w:autoRedefine/>
    <w:uiPriority w:val="39"/>
    <w:unhideWhenUsed/>
    <w:rsid w:val="00B1463D"/>
    <w:pPr>
      <w:spacing w:after="100" w:line="259" w:lineRule="auto"/>
      <w:ind w:left="1540"/>
    </w:pPr>
    <w:rPr>
      <w:rFonts w:asciiTheme="minorHAnsi" w:eastAsiaTheme="minorEastAsia" w:hAnsiTheme="minorHAnsi"/>
      <w:lang w:eastAsia="pt-BR"/>
    </w:rPr>
  </w:style>
  <w:style w:type="paragraph" w:styleId="Sumrio9">
    <w:name w:val="toc 9"/>
    <w:basedOn w:val="Normal"/>
    <w:next w:val="Normal"/>
    <w:autoRedefine/>
    <w:uiPriority w:val="39"/>
    <w:unhideWhenUsed/>
    <w:rsid w:val="00B1463D"/>
    <w:pPr>
      <w:spacing w:after="100" w:line="259" w:lineRule="auto"/>
      <w:ind w:left="1760"/>
    </w:pPr>
    <w:rPr>
      <w:rFonts w:asciiTheme="minorHAnsi" w:eastAsiaTheme="minorEastAsia" w:hAnsiTheme="minorHAnsi"/>
      <w:lang w:eastAsia="pt-BR"/>
    </w:rPr>
  </w:style>
  <w:style w:type="table" w:styleId="TabeladeGradeClara">
    <w:name w:val="Grid Table Light"/>
    <w:basedOn w:val="Tabelanormal"/>
    <w:uiPriority w:val="40"/>
    <w:rsid w:val="00B1463D"/>
    <w:pPr>
      <w:spacing w:after="0" w:line="240" w:lineRule="auto"/>
    </w:pPr>
    <w:tblPr>
      <w:jc w:val="cente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3198">
      <w:bodyDiv w:val="1"/>
      <w:marLeft w:val="0"/>
      <w:marRight w:val="0"/>
      <w:marTop w:val="0"/>
      <w:marBottom w:val="0"/>
      <w:divBdr>
        <w:top w:val="none" w:sz="0" w:space="0" w:color="auto"/>
        <w:left w:val="none" w:sz="0" w:space="0" w:color="auto"/>
        <w:bottom w:val="none" w:sz="0" w:space="0" w:color="auto"/>
        <w:right w:val="none" w:sz="0" w:space="0" w:color="auto"/>
      </w:divBdr>
    </w:div>
    <w:div w:id="69738391">
      <w:bodyDiv w:val="1"/>
      <w:marLeft w:val="0"/>
      <w:marRight w:val="0"/>
      <w:marTop w:val="0"/>
      <w:marBottom w:val="0"/>
      <w:divBdr>
        <w:top w:val="none" w:sz="0" w:space="0" w:color="auto"/>
        <w:left w:val="none" w:sz="0" w:space="0" w:color="auto"/>
        <w:bottom w:val="none" w:sz="0" w:space="0" w:color="auto"/>
        <w:right w:val="none" w:sz="0" w:space="0" w:color="auto"/>
      </w:divBdr>
    </w:div>
    <w:div w:id="79063774">
      <w:bodyDiv w:val="1"/>
      <w:marLeft w:val="0"/>
      <w:marRight w:val="0"/>
      <w:marTop w:val="0"/>
      <w:marBottom w:val="0"/>
      <w:divBdr>
        <w:top w:val="none" w:sz="0" w:space="0" w:color="auto"/>
        <w:left w:val="none" w:sz="0" w:space="0" w:color="auto"/>
        <w:bottom w:val="none" w:sz="0" w:space="0" w:color="auto"/>
        <w:right w:val="none" w:sz="0" w:space="0" w:color="auto"/>
      </w:divBdr>
    </w:div>
    <w:div w:id="137192916">
      <w:bodyDiv w:val="1"/>
      <w:marLeft w:val="0"/>
      <w:marRight w:val="0"/>
      <w:marTop w:val="0"/>
      <w:marBottom w:val="0"/>
      <w:divBdr>
        <w:top w:val="none" w:sz="0" w:space="0" w:color="auto"/>
        <w:left w:val="none" w:sz="0" w:space="0" w:color="auto"/>
        <w:bottom w:val="none" w:sz="0" w:space="0" w:color="auto"/>
        <w:right w:val="none" w:sz="0" w:space="0" w:color="auto"/>
      </w:divBdr>
    </w:div>
    <w:div w:id="202525114">
      <w:bodyDiv w:val="1"/>
      <w:marLeft w:val="0"/>
      <w:marRight w:val="0"/>
      <w:marTop w:val="0"/>
      <w:marBottom w:val="0"/>
      <w:divBdr>
        <w:top w:val="none" w:sz="0" w:space="0" w:color="auto"/>
        <w:left w:val="none" w:sz="0" w:space="0" w:color="auto"/>
        <w:bottom w:val="none" w:sz="0" w:space="0" w:color="auto"/>
        <w:right w:val="none" w:sz="0" w:space="0" w:color="auto"/>
      </w:divBdr>
    </w:div>
    <w:div w:id="209222977">
      <w:bodyDiv w:val="1"/>
      <w:marLeft w:val="0"/>
      <w:marRight w:val="0"/>
      <w:marTop w:val="0"/>
      <w:marBottom w:val="0"/>
      <w:divBdr>
        <w:top w:val="none" w:sz="0" w:space="0" w:color="auto"/>
        <w:left w:val="none" w:sz="0" w:space="0" w:color="auto"/>
        <w:bottom w:val="none" w:sz="0" w:space="0" w:color="auto"/>
        <w:right w:val="none" w:sz="0" w:space="0" w:color="auto"/>
      </w:divBdr>
    </w:div>
    <w:div w:id="225457442">
      <w:bodyDiv w:val="1"/>
      <w:marLeft w:val="0"/>
      <w:marRight w:val="0"/>
      <w:marTop w:val="0"/>
      <w:marBottom w:val="0"/>
      <w:divBdr>
        <w:top w:val="none" w:sz="0" w:space="0" w:color="auto"/>
        <w:left w:val="none" w:sz="0" w:space="0" w:color="auto"/>
        <w:bottom w:val="none" w:sz="0" w:space="0" w:color="auto"/>
        <w:right w:val="none" w:sz="0" w:space="0" w:color="auto"/>
      </w:divBdr>
    </w:div>
    <w:div w:id="238947614">
      <w:bodyDiv w:val="1"/>
      <w:marLeft w:val="0"/>
      <w:marRight w:val="0"/>
      <w:marTop w:val="0"/>
      <w:marBottom w:val="0"/>
      <w:divBdr>
        <w:top w:val="none" w:sz="0" w:space="0" w:color="auto"/>
        <w:left w:val="none" w:sz="0" w:space="0" w:color="auto"/>
        <w:bottom w:val="none" w:sz="0" w:space="0" w:color="auto"/>
        <w:right w:val="none" w:sz="0" w:space="0" w:color="auto"/>
      </w:divBdr>
    </w:div>
    <w:div w:id="307246848">
      <w:bodyDiv w:val="1"/>
      <w:marLeft w:val="0"/>
      <w:marRight w:val="0"/>
      <w:marTop w:val="0"/>
      <w:marBottom w:val="0"/>
      <w:divBdr>
        <w:top w:val="none" w:sz="0" w:space="0" w:color="auto"/>
        <w:left w:val="none" w:sz="0" w:space="0" w:color="auto"/>
        <w:bottom w:val="none" w:sz="0" w:space="0" w:color="auto"/>
        <w:right w:val="none" w:sz="0" w:space="0" w:color="auto"/>
      </w:divBdr>
    </w:div>
    <w:div w:id="313610499">
      <w:bodyDiv w:val="1"/>
      <w:marLeft w:val="0"/>
      <w:marRight w:val="0"/>
      <w:marTop w:val="0"/>
      <w:marBottom w:val="0"/>
      <w:divBdr>
        <w:top w:val="none" w:sz="0" w:space="0" w:color="auto"/>
        <w:left w:val="none" w:sz="0" w:space="0" w:color="auto"/>
        <w:bottom w:val="none" w:sz="0" w:space="0" w:color="auto"/>
        <w:right w:val="none" w:sz="0" w:space="0" w:color="auto"/>
      </w:divBdr>
    </w:div>
    <w:div w:id="360782490">
      <w:bodyDiv w:val="1"/>
      <w:marLeft w:val="0"/>
      <w:marRight w:val="0"/>
      <w:marTop w:val="0"/>
      <w:marBottom w:val="0"/>
      <w:divBdr>
        <w:top w:val="none" w:sz="0" w:space="0" w:color="auto"/>
        <w:left w:val="none" w:sz="0" w:space="0" w:color="auto"/>
        <w:bottom w:val="none" w:sz="0" w:space="0" w:color="auto"/>
        <w:right w:val="none" w:sz="0" w:space="0" w:color="auto"/>
      </w:divBdr>
    </w:div>
    <w:div w:id="407193299">
      <w:bodyDiv w:val="1"/>
      <w:marLeft w:val="0"/>
      <w:marRight w:val="0"/>
      <w:marTop w:val="0"/>
      <w:marBottom w:val="0"/>
      <w:divBdr>
        <w:top w:val="none" w:sz="0" w:space="0" w:color="auto"/>
        <w:left w:val="none" w:sz="0" w:space="0" w:color="auto"/>
        <w:bottom w:val="none" w:sz="0" w:space="0" w:color="auto"/>
        <w:right w:val="none" w:sz="0" w:space="0" w:color="auto"/>
      </w:divBdr>
    </w:div>
    <w:div w:id="435518378">
      <w:bodyDiv w:val="1"/>
      <w:marLeft w:val="0"/>
      <w:marRight w:val="0"/>
      <w:marTop w:val="0"/>
      <w:marBottom w:val="0"/>
      <w:divBdr>
        <w:top w:val="none" w:sz="0" w:space="0" w:color="auto"/>
        <w:left w:val="none" w:sz="0" w:space="0" w:color="auto"/>
        <w:bottom w:val="none" w:sz="0" w:space="0" w:color="auto"/>
        <w:right w:val="none" w:sz="0" w:space="0" w:color="auto"/>
      </w:divBdr>
    </w:div>
    <w:div w:id="437722795">
      <w:bodyDiv w:val="1"/>
      <w:marLeft w:val="0"/>
      <w:marRight w:val="0"/>
      <w:marTop w:val="0"/>
      <w:marBottom w:val="0"/>
      <w:divBdr>
        <w:top w:val="none" w:sz="0" w:space="0" w:color="auto"/>
        <w:left w:val="none" w:sz="0" w:space="0" w:color="auto"/>
        <w:bottom w:val="none" w:sz="0" w:space="0" w:color="auto"/>
        <w:right w:val="none" w:sz="0" w:space="0" w:color="auto"/>
      </w:divBdr>
    </w:div>
    <w:div w:id="505242937">
      <w:bodyDiv w:val="1"/>
      <w:marLeft w:val="0"/>
      <w:marRight w:val="0"/>
      <w:marTop w:val="0"/>
      <w:marBottom w:val="0"/>
      <w:divBdr>
        <w:top w:val="none" w:sz="0" w:space="0" w:color="auto"/>
        <w:left w:val="none" w:sz="0" w:space="0" w:color="auto"/>
        <w:bottom w:val="none" w:sz="0" w:space="0" w:color="auto"/>
        <w:right w:val="none" w:sz="0" w:space="0" w:color="auto"/>
      </w:divBdr>
    </w:div>
    <w:div w:id="509561180">
      <w:bodyDiv w:val="1"/>
      <w:marLeft w:val="0"/>
      <w:marRight w:val="0"/>
      <w:marTop w:val="0"/>
      <w:marBottom w:val="0"/>
      <w:divBdr>
        <w:top w:val="none" w:sz="0" w:space="0" w:color="auto"/>
        <w:left w:val="none" w:sz="0" w:space="0" w:color="auto"/>
        <w:bottom w:val="none" w:sz="0" w:space="0" w:color="auto"/>
        <w:right w:val="none" w:sz="0" w:space="0" w:color="auto"/>
      </w:divBdr>
    </w:div>
    <w:div w:id="584340429">
      <w:bodyDiv w:val="1"/>
      <w:marLeft w:val="0"/>
      <w:marRight w:val="0"/>
      <w:marTop w:val="0"/>
      <w:marBottom w:val="0"/>
      <w:divBdr>
        <w:top w:val="none" w:sz="0" w:space="0" w:color="auto"/>
        <w:left w:val="none" w:sz="0" w:space="0" w:color="auto"/>
        <w:bottom w:val="none" w:sz="0" w:space="0" w:color="auto"/>
        <w:right w:val="none" w:sz="0" w:space="0" w:color="auto"/>
      </w:divBdr>
    </w:div>
    <w:div w:id="620961681">
      <w:bodyDiv w:val="1"/>
      <w:marLeft w:val="0"/>
      <w:marRight w:val="0"/>
      <w:marTop w:val="0"/>
      <w:marBottom w:val="0"/>
      <w:divBdr>
        <w:top w:val="none" w:sz="0" w:space="0" w:color="auto"/>
        <w:left w:val="none" w:sz="0" w:space="0" w:color="auto"/>
        <w:bottom w:val="none" w:sz="0" w:space="0" w:color="auto"/>
        <w:right w:val="none" w:sz="0" w:space="0" w:color="auto"/>
      </w:divBdr>
    </w:div>
    <w:div w:id="644310031">
      <w:bodyDiv w:val="1"/>
      <w:marLeft w:val="0"/>
      <w:marRight w:val="0"/>
      <w:marTop w:val="0"/>
      <w:marBottom w:val="0"/>
      <w:divBdr>
        <w:top w:val="none" w:sz="0" w:space="0" w:color="auto"/>
        <w:left w:val="none" w:sz="0" w:space="0" w:color="auto"/>
        <w:bottom w:val="none" w:sz="0" w:space="0" w:color="auto"/>
        <w:right w:val="none" w:sz="0" w:space="0" w:color="auto"/>
      </w:divBdr>
    </w:div>
    <w:div w:id="651180999">
      <w:bodyDiv w:val="1"/>
      <w:marLeft w:val="0"/>
      <w:marRight w:val="0"/>
      <w:marTop w:val="0"/>
      <w:marBottom w:val="0"/>
      <w:divBdr>
        <w:top w:val="none" w:sz="0" w:space="0" w:color="auto"/>
        <w:left w:val="none" w:sz="0" w:space="0" w:color="auto"/>
        <w:bottom w:val="none" w:sz="0" w:space="0" w:color="auto"/>
        <w:right w:val="none" w:sz="0" w:space="0" w:color="auto"/>
      </w:divBdr>
    </w:div>
    <w:div w:id="655571017">
      <w:bodyDiv w:val="1"/>
      <w:marLeft w:val="0"/>
      <w:marRight w:val="0"/>
      <w:marTop w:val="0"/>
      <w:marBottom w:val="0"/>
      <w:divBdr>
        <w:top w:val="none" w:sz="0" w:space="0" w:color="auto"/>
        <w:left w:val="none" w:sz="0" w:space="0" w:color="auto"/>
        <w:bottom w:val="none" w:sz="0" w:space="0" w:color="auto"/>
        <w:right w:val="none" w:sz="0" w:space="0" w:color="auto"/>
      </w:divBdr>
    </w:div>
    <w:div w:id="719867282">
      <w:bodyDiv w:val="1"/>
      <w:marLeft w:val="0"/>
      <w:marRight w:val="0"/>
      <w:marTop w:val="0"/>
      <w:marBottom w:val="0"/>
      <w:divBdr>
        <w:top w:val="none" w:sz="0" w:space="0" w:color="auto"/>
        <w:left w:val="none" w:sz="0" w:space="0" w:color="auto"/>
        <w:bottom w:val="none" w:sz="0" w:space="0" w:color="auto"/>
        <w:right w:val="none" w:sz="0" w:space="0" w:color="auto"/>
      </w:divBdr>
    </w:div>
    <w:div w:id="803355946">
      <w:bodyDiv w:val="1"/>
      <w:marLeft w:val="0"/>
      <w:marRight w:val="0"/>
      <w:marTop w:val="0"/>
      <w:marBottom w:val="0"/>
      <w:divBdr>
        <w:top w:val="none" w:sz="0" w:space="0" w:color="auto"/>
        <w:left w:val="none" w:sz="0" w:space="0" w:color="auto"/>
        <w:bottom w:val="none" w:sz="0" w:space="0" w:color="auto"/>
        <w:right w:val="none" w:sz="0" w:space="0" w:color="auto"/>
      </w:divBdr>
    </w:div>
    <w:div w:id="805318519">
      <w:bodyDiv w:val="1"/>
      <w:marLeft w:val="0"/>
      <w:marRight w:val="0"/>
      <w:marTop w:val="0"/>
      <w:marBottom w:val="0"/>
      <w:divBdr>
        <w:top w:val="none" w:sz="0" w:space="0" w:color="auto"/>
        <w:left w:val="none" w:sz="0" w:space="0" w:color="auto"/>
        <w:bottom w:val="none" w:sz="0" w:space="0" w:color="auto"/>
        <w:right w:val="none" w:sz="0" w:space="0" w:color="auto"/>
      </w:divBdr>
    </w:div>
    <w:div w:id="808983813">
      <w:bodyDiv w:val="1"/>
      <w:marLeft w:val="0"/>
      <w:marRight w:val="0"/>
      <w:marTop w:val="0"/>
      <w:marBottom w:val="0"/>
      <w:divBdr>
        <w:top w:val="none" w:sz="0" w:space="0" w:color="auto"/>
        <w:left w:val="none" w:sz="0" w:space="0" w:color="auto"/>
        <w:bottom w:val="none" w:sz="0" w:space="0" w:color="auto"/>
        <w:right w:val="none" w:sz="0" w:space="0" w:color="auto"/>
      </w:divBdr>
    </w:div>
    <w:div w:id="860821056">
      <w:bodyDiv w:val="1"/>
      <w:marLeft w:val="0"/>
      <w:marRight w:val="0"/>
      <w:marTop w:val="0"/>
      <w:marBottom w:val="0"/>
      <w:divBdr>
        <w:top w:val="none" w:sz="0" w:space="0" w:color="auto"/>
        <w:left w:val="none" w:sz="0" w:space="0" w:color="auto"/>
        <w:bottom w:val="none" w:sz="0" w:space="0" w:color="auto"/>
        <w:right w:val="none" w:sz="0" w:space="0" w:color="auto"/>
      </w:divBdr>
    </w:div>
    <w:div w:id="892273282">
      <w:bodyDiv w:val="1"/>
      <w:marLeft w:val="0"/>
      <w:marRight w:val="0"/>
      <w:marTop w:val="0"/>
      <w:marBottom w:val="0"/>
      <w:divBdr>
        <w:top w:val="none" w:sz="0" w:space="0" w:color="auto"/>
        <w:left w:val="none" w:sz="0" w:space="0" w:color="auto"/>
        <w:bottom w:val="none" w:sz="0" w:space="0" w:color="auto"/>
        <w:right w:val="none" w:sz="0" w:space="0" w:color="auto"/>
      </w:divBdr>
    </w:div>
    <w:div w:id="933712397">
      <w:bodyDiv w:val="1"/>
      <w:marLeft w:val="0"/>
      <w:marRight w:val="0"/>
      <w:marTop w:val="0"/>
      <w:marBottom w:val="0"/>
      <w:divBdr>
        <w:top w:val="none" w:sz="0" w:space="0" w:color="auto"/>
        <w:left w:val="none" w:sz="0" w:space="0" w:color="auto"/>
        <w:bottom w:val="none" w:sz="0" w:space="0" w:color="auto"/>
        <w:right w:val="none" w:sz="0" w:space="0" w:color="auto"/>
      </w:divBdr>
    </w:div>
    <w:div w:id="940912425">
      <w:bodyDiv w:val="1"/>
      <w:marLeft w:val="0"/>
      <w:marRight w:val="0"/>
      <w:marTop w:val="0"/>
      <w:marBottom w:val="0"/>
      <w:divBdr>
        <w:top w:val="none" w:sz="0" w:space="0" w:color="auto"/>
        <w:left w:val="none" w:sz="0" w:space="0" w:color="auto"/>
        <w:bottom w:val="none" w:sz="0" w:space="0" w:color="auto"/>
        <w:right w:val="none" w:sz="0" w:space="0" w:color="auto"/>
      </w:divBdr>
    </w:div>
    <w:div w:id="946737587">
      <w:bodyDiv w:val="1"/>
      <w:marLeft w:val="0"/>
      <w:marRight w:val="0"/>
      <w:marTop w:val="0"/>
      <w:marBottom w:val="0"/>
      <w:divBdr>
        <w:top w:val="none" w:sz="0" w:space="0" w:color="auto"/>
        <w:left w:val="none" w:sz="0" w:space="0" w:color="auto"/>
        <w:bottom w:val="none" w:sz="0" w:space="0" w:color="auto"/>
        <w:right w:val="none" w:sz="0" w:space="0" w:color="auto"/>
      </w:divBdr>
    </w:div>
    <w:div w:id="995458802">
      <w:bodyDiv w:val="1"/>
      <w:marLeft w:val="0"/>
      <w:marRight w:val="0"/>
      <w:marTop w:val="0"/>
      <w:marBottom w:val="0"/>
      <w:divBdr>
        <w:top w:val="none" w:sz="0" w:space="0" w:color="auto"/>
        <w:left w:val="none" w:sz="0" w:space="0" w:color="auto"/>
        <w:bottom w:val="none" w:sz="0" w:space="0" w:color="auto"/>
        <w:right w:val="none" w:sz="0" w:space="0" w:color="auto"/>
      </w:divBdr>
    </w:div>
    <w:div w:id="996763865">
      <w:bodyDiv w:val="1"/>
      <w:marLeft w:val="0"/>
      <w:marRight w:val="0"/>
      <w:marTop w:val="0"/>
      <w:marBottom w:val="0"/>
      <w:divBdr>
        <w:top w:val="none" w:sz="0" w:space="0" w:color="auto"/>
        <w:left w:val="none" w:sz="0" w:space="0" w:color="auto"/>
        <w:bottom w:val="none" w:sz="0" w:space="0" w:color="auto"/>
        <w:right w:val="none" w:sz="0" w:space="0" w:color="auto"/>
      </w:divBdr>
    </w:div>
    <w:div w:id="1052654209">
      <w:bodyDiv w:val="1"/>
      <w:marLeft w:val="0"/>
      <w:marRight w:val="0"/>
      <w:marTop w:val="0"/>
      <w:marBottom w:val="0"/>
      <w:divBdr>
        <w:top w:val="none" w:sz="0" w:space="0" w:color="auto"/>
        <w:left w:val="none" w:sz="0" w:space="0" w:color="auto"/>
        <w:bottom w:val="none" w:sz="0" w:space="0" w:color="auto"/>
        <w:right w:val="none" w:sz="0" w:space="0" w:color="auto"/>
      </w:divBdr>
    </w:div>
    <w:div w:id="1162506146">
      <w:bodyDiv w:val="1"/>
      <w:marLeft w:val="0"/>
      <w:marRight w:val="0"/>
      <w:marTop w:val="0"/>
      <w:marBottom w:val="0"/>
      <w:divBdr>
        <w:top w:val="none" w:sz="0" w:space="0" w:color="auto"/>
        <w:left w:val="none" w:sz="0" w:space="0" w:color="auto"/>
        <w:bottom w:val="none" w:sz="0" w:space="0" w:color="auto"/>
        <w:right w:val="none" w:sz="0" w:space="0" w:color="auto"/>
      </w:divBdr>
    </w:div>
    <w:div w:id="1199195727">
      <w:bodyDiv w:val="1"/>
      <w:marLeft w:val="0"/>
      <w:marRight w:val="0"/>
      <w:marTop w:val="0"/>
      <w:marBottom w:val="0"/>
      <w:divBdr>
        <w:top w:val="none" w:sz="0" w:space="0" w:color="auto"/>
        <w:left w:val="none" w:sz="0" w:space="0" w:color="auto"/>
        <w:bottom w:val="none" w:sz="0" w:space="0" w:color="auto"/>
        <w:right w:val="none" w:sz="0" w:space="0" w:color="auto"/>
      </w:divBdr>
    </w:div>
    <w:div w:id="1245144444">
      <w:bodyDiv w:val="1"/>
      <w:marLeft w:val="0"/>
      <w:marRight w:val="0"/>
      <w:marTop w:val="0"/>
      <w:marBottom w:val="0"/>
      <w:divBdr>
        <w:top w:val="none" w:sz="0" w:space="0" w:color="auto"/>
        <w:left w:val="none" w:sz="0" w:space="0" w:color="auto"/>
        <w:bottom w:val="none" w:sz="0" w:space="0" w:color="auto"/>
        <w:right w:val="none" w:sz="0" w:space="0" w:color="auto"/>
      </w:divBdr>
    </w:div>
    <w:div w:id="1245920487">
      <w:bodyDiv w:val="1"/>
      <w:marLeft w:val="0"/>
      <w:marRight w:val="0"/>
      <w:marTop w:val="0"/>
      <w:marBottom w:val="0"/>
      <w:divBdr>
        <w:top w:val="none" w:sz="0" w:space="0" w:color="auto"/>
        <w:left w:val="none" w:sz="0" w:space="0" w:color="auto"/>
        <w:bottom w:val="none" w:sz="0" w:space="0" w:color="auto"/>
        <w:right w:val="none" w:sz="0" w:space="0" w:color="auto"/>
      </w:divBdr>
    </w:div>
    <w:div w:id="1249919509">
      <w:bodyDiv w:val="1"/>
      <w:marLeft w:val="0"/>
      <w:marRight w:val="0"/>
      <w:marTop w:val="0"/>
      <w:marBottom w:val="0"/>
      <w:divBdr>
        <w:top w:val="none" w:sz="0" w:space="0" w:color="auto"/>
        <w:left w:val="none" w:sz="0" w:space="0" w:color="auto"/>
        <w:bottom w:val="none" w:sz="0" w:space="0" w:color="auto"/>
        <w:right w:val="none" w:sz="0" w:space="0" w:color="auto"/>
      </w:divBdr>
    </w:div>
    <w:div w:id="1267812658">
      <w:bodyDiv w:val="1"/>
      <w:marLeft w:val="0"/>
      <w:marRight w:val="0"/>
      <w:marTop w:val="0"/>
      <w:marBottom w:val="0"/>
      <w:divBdr>
        <w:top w:val="none" w:sz="0" w:space="0" w:color="auto"/>
        <w:left w:val="none" w:sz="0" w:space="0" w:color="auto"/>
        <w:bottom w:val="none" w:sz="0" w:space="0" w:color="auto"/>
        <w:right w:val="none" w:sz="0" w:space="0" w:color="auto"/>
      </w:divBdr>
    </w:div>
    <w:div w:id="1387952787">
      <w:bodyDiv w:val="1"/>
      <w:marLeft w:val="0"/>
      <w:marRight w:val="0"/>
      <w:marTop w:val="0"/>
      <w:marBottom w:val="0"/>
      <w:divBdr>
        <w:top w:val="none" w:sz="0" w:space="0" w:color="auto"/>
        <w:left w:val="none" w:sz="0" w:space="0" w:color="auto"/>
        <w:bottom w:val="none" w:sz="0" w:space="0" w:color="auto"/>
        <w:right w:val="none" w:sz="0" w:space="0" w:color="auto"/>
      </w:divBdr>
    </w:div>
    <w:div w:id="1458260203">
      <w:bodyDiv w:val="1"/>
      <w:marLeft w:val="0"/>
      <w:marRight w:val="0"/>
      <w:marTop w:val="0"/>
      <w:marBottom w:val="0"/>
      <w:divBdr>
        <w:top w:val="none" w:sz="0" w:space="0" w:color="auto"/>
        <w:left w:val="none" w:sz="0" w:space="0" w:color="auto"/>
        <w:bottom w:val="none" w:sz="0" w:space="0" w:color="auto"/>
        <w:right w:val="none" w:sz="0" w:space="0" w:color="auto"/>
      </w:divBdr>
    </w:div>
    <w:div w:id="1498694587">
      <w:bodyDiv w:val="1"/>
      <w:marLeft w:val="0"/>
      <w:marRight w:val="0"/>
      <w:marTop w:val="0"/>
      <w:marBottom w:val="0"/>
      <w:divBdr>
        <w:top w:val="none" w:sz="0" w:space="0" w:color="auto"/>
        <w:left w:val="none" w:sz="0" w:space="0" w:color="auto"/>
        <w:bottom w:val="none" w:sz="0" w:space="0" w:color="auto"/>
        <w:right w:val="none" w:sz="0" w:space="0" w:color="auto"/>
      </w:divBdr>
    </w:div>
    <w:div w:id="1527671659">
      <w:bodyDiv w:val="1"/>
      <w:marLeft w:val="0"/>
      <w:marRight w:val="0"/>
      <w:marTop w:val="0"/>
      <w:marBottom w:val="0"/>
      <w:divBdr>
        <w:top w:val="none" w:sz="0" w:space="0" w:color="auto"/>
        <w:left w:val="none" w:sz="0" w:space="0" w:color="auto"/>
        <w:bottom w:val="none" w:sz="0" w:space="0" w:color="auto"/>
        <w:right w:val="none" w:sz="0" w:space="0" w:color="auto"/>
      </w:divBdr>
    </w:div>
    <w:div w:id="1554123580">
      <w:bodyDiv w:val="1"/>
      <w:marLeft w:val="0"/>
      <w:marRight w:val="0"/>
      <w:marTop w:val="0"/>
      <w:marBottom w:val="0"/>
      <w:divBdr>
        <w:top w:val="none" w:sz="0" w:space="0" w:color="auto"/>
        <w:left w:val="none" w:sz="0" w:space="0" w:color="auto"/>
        <w:bottom w:val="none" w:sz="0" w:space="0" w:color="auto"/>
        <w:right w:val="none" w:sz="0" w:space="0" w:color="auto"/>
      </w:divBdr>
    </w:div>
    <w:div w:id="1582131262">
      <w:bodyDiv w:val="1"/>
      <w:marLeft w:val="0"/>
      <w:marRight w:val="0"/>
      <w:marTop w:val="0"/>
      <w:marBottom w:val="0"/>
      <w:divBdr>
        <w:top w:val="none" w:sz="0" w:space="0" w:color="auto"/>
        <w:left w:val="none" w:sz="0" w:space="0" w:color="auto"/>
        <w:bottom w:val="none" w:sz="0" w:space="0" w:color="auto"/>
        <w:right w:val="none" w:sz="0" w:space="0" w:color="auto"/>
      </w:divBdr>
    </w:div>
    <w:div w:id="1644458420">
      <w:bodyDiv w:val="1"/>
      <w:marLeft w:val="0"/>
      <w:marRight w:val="0"/>
      <w:marTop w:val="0"/>
      <w:marBottom w:val="0"/>
      <w:divBdr>
        <w:top w:val="none" w:sz="0" w:space="0" w:color="auto"/>
        <w:left w:val="none" w:sz="0" w:space="0" w:color="auto"/>
        <w:bottom w:val="none" w:sz="0" w:space="0" w:color="auto"/>
        <w:right w:val="none" w:sz="0" w:space="0" w:color="auto"/>
      </w:divBdr>
    </w:div>
    <w:div w:id="1652711221">
      <w:bodyDiv w:val="1"/>
      <w:marLeft w:val="0"/>
      <w:marRight w:val="0"/>
      <w:marTop w:val="0"/>
      <w:marBottom w:val="0"/>
      <w:divBdr>
        <w:top w:val="none" w:sz="0" w:space="0" w:color="auto"/>
        <w:left w:val="none" w:sz="0" w:space="0" w:color="auto"/>
        <w:bottom w:val="none" w:sz="0" w:space="0" w:color="auto"/>
        <w:right w:val="none" w:sz="0" w:space="0" w:color="auto"/>
      </w:divBdr>
    </w:div>
    <w:div w:id="1898199341">
      <w:bodyDiv w:val="1"/>
      <w:marLeft w:val="0"/>
      <w:marRight w:val="0"/>
      <w:marTop w:val="0"/>
      <w:marBottom w:val="0"/>
      <w:divBdr>
        <w:top w:val="none" w:sz="0" w:space="0" w:color="auto"/>
        <w:left w:val="none" w:sz="0" w:space="0" w:color="auto"/>
        <w:bottom w:val="none" w:sz="0" w:space="0" w:color="auto"/>
        <w:right w:val="none" w:sz="0" w:space="0" w:color="auto"/>
      </w:divBdr>
    </w:div>
    <w:div w:id="1976712910">
      <w:bodyDiv w:val="1"/>
      <w:marLeft w:val="0"/>
      <w:marRight w:val="0"/>
      <w:marTop w:val="0"/>
      <w:marBottom w:val="0"/>
      <w:divBdr>
        <w:top w:val="none" w:sz="0" w:space="0" w:color="auto"/>
        <w:left w:val="none" w:sz="0" w:space="0" w:color="auto"/>
        <w:bottom w:val="none" w:sz="0" w:space="0" w:color="auto"/>
        <w:right w:val="none" w:sz="0" w:space="0" w:color="auto"/>
      </w:divBdr>
    </w:div>
    <w:div w:id="2000300782">
      <w:bodyDiv w:val="1"/>
      <w:marLeft w:val="0"/>
      <w:marRight w:val="0"/>
      <w:marTop w:val="0"/>
      <w:marBottom w:val="0"/>
      <w:divBdr>
        <w:top w:val="none" w:sz="0" w:space="0" w:color="auto"/>
        <w:left w:val="none" w:sz="0" w:space="0" w:color="auto"/>
        <w:bottom w:val="none" w:sz="0" w:space="0" w:color="auto"/>
        <w:right w:val="none" w:sz="0" w:space="0" w:color="auto"/>
      </w:divBdr>
    </w:div>
    <w:div w:id="207211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Agenor\Documents\GIZ\Aneel\Guia%20de%20M&amp;V\Documentos\Guia\Vers&#227;o%20atual\M&#243;dulo%20IV%20-%20Tipologias%20de%20Projeto.docx"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file:///C:\Users\Agenor\Documents\GIZ\Aneel\Guia%20de%20M&amp;V\Documentos\PROPEE\Documentos\Vers&#227;o%20atual\M&#243;dulo%20IV%20-%20Tipologias%20de%20Projeto.docx" TargetMode="Externa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em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8D53C2400664D9D8B689CD97E3E4FFA"/>
        <w:category>
          <w:name w:val="Geral"/>
          <w:gallery w:val="placeholder"/>
        </w:category>
        <w:types>
          <w:type w:val="bbPlcHdr"/>
        </w:types>
        <w:behaviors>
          <w:behavior w:val="content"/>
        </w:behaviors>
        <w:guid w:val="{3138DE4C-E955-491A-813C-89FB69DECFF5}"/>
      </w:docPartPr>
      <w:docPartBody>
        <w:p w:rsidR="002B0CFD" w:rsidRDefault="002B0CFD">
          <w:r w:rsidRPr="0039663C">
            <w:rPr>
              <w:rStyle w:val="TextodoEspaoReservado"/>
            </w:rPr>
            <w:t>[Título]</w:t>
          </w:r>
        </w:p>
      </w:docPartBody>
    </w:docPart>
    <w:docPart>
      <w:docPartPr>
        <w:name w:val="21DDB223F693432CB6B8B43B6E1EC857"/>
        <w:category>
          <w:name w:val="Geral"/>
          <w:gallery w:val="placeholder"/>
        </w:category>
        <w:types>
          <w:type w:val="bbPlcHdr"/>
        </w:types>
        <w:behaviors>
          <w:behavior w:val="content"/>
        </w:behaviors>
        <w:guid w:val="{340AA4C0-0372-4FE7-B9FA-5DB3C677F769}"/>
      </w:docPartPr>
      <w:docPartBody>
        <w:p w:rsidR="002B0CFD" w:rsidRDefault="002B0CFD">
          <w:r w:rsidRPr="0039663C">
            <w:rPr>
              <w:rStyle w:val="TextodoEspaoReservado"/>
            </w:rPr>
            <w:t>[Título]</w:t>
          </w:r>
        </w:p>
      </w:docPartBody>
    </w:docPart>
    <w:docPart>
      <w:docPartPr>
        <w:name w:val="23BD4808D9974B8ABEC3405987196510"/>
        <w:category>
          <w:name w:val="Geral"/>
          <w:gallery w:val="placeholder"/>
        </w:category>
        <w:types>
          <w:type w:val="bbPlcHdr"/>
        </w:types>
        <w:behaviors>
          <w:behavior w:val="content"/>
        </w:behaviors>
        <w:guid w:val="{640D1047-71D3-4CEC-BCBB-716B985C8FCE}"/>
      </w:docPartPr>
      <w:docPartBody>
        <w:p w:rsidR="00815147" w:rsidRDefault="00815147" w:rsidP="00815147">
          <w:pPr>
            <w:pStyle w:val="23BD4808D9974B8ABEC3405987196510"/>
          </w:pPr>
          <w:r w:rsidRPr="00A20D6E">
            <w:rPr>
              <w:rStyle w:val="TextodoEspaoReservado"/>
            </w:rPr>
            <w:t>[Categoria]</w:t>
          </w:r>
        </w:p>
      </w:docPartBody>
    </w:docPart>
    <w:docPart>
      <w:docPartPr>
        <w:name w:val="61A2BF476C964D918A47FE192755E0D1"/>
        <w:category>
          <w:name w:val="Geral"/>
          <w:gallery w:val="placeholder"/>
        </w:category>
        <w:types>
          <w:type w:val="bbPlcHdr"/>
        </w:types>
        <w:behaviors>
          <w:behavior w:val="content"/>
        </w:behaviors>
        <w:guid w:val="{6631C7DD-B003-41FE-8E33-BEEC5DD9BC76}"/>
      </w:docPartPr>
      <w:docPartBody>
        <w:p w:rsidR="00815147" w:rsidRDefault="00815147" w:rsidP="00815147">
          <w:pPr>
            <w:pStyle w:val="61A2BF476C964D918A47FE192755E0D1"/>
          </w:pPr>
          <w:r w:rsidRPr="0095482F">
            <w:rPr>
              <w:rStyle w:val="TextodoEspaoReservado"/>
            </w:rPr>
            <w:t>[Data de Publicação]</w:t>
          </w:r>
        </w:p>
      </w:docPartBody>
    </w:docPart>
    <w:docPart>
      <w:docPartPr>
        <w:name w:val="2EBEB0274EAD487E80E58B19FFFE9AD9"/>
        <w:category>
          <w:name w:val="Geral"/>
          <w:gallery w:val="placeholder"/>
        </w:category>
        <w:types>
          <w:type w:val="bbPlcHdr"/>
        </w:types>
        <w:behaviors>
          <w:behavior w:val="content"/>
        </w:behaviors>
        <w:guid w:val="{E01BB94B-0A2A-438E-944B-6FC807BEF4EF}"/>
      </w:docPartPr>
      <w:docPartBody>
        <w:p w:rsidR="00856749" w:rsidRDefault="00F17CF0" w:rsidP="00F17CF0">
          <w:pPr>
            <w:pStyle w:val="2EBEB0274EAD487E80E58B19FFFE9AD9"/>
          </w:pPr>
          <w:r w:rsidRPr="00CE18F1">
            <w:rPr>
              <w:rStyle w:val="TextodoEspaoReservado"/>
            </w:rPr>
            <w:t>[Status]</w:t>
          </w:r>
        </w:p>
      </w:docPartBody>
    </w:docPart>
    <w:docPart>
      <w:docPartPr>
        <w:name w:val="54492EE5B58748D88217E9696FBEC4E8"/>
        <w:category>
          <w:name w:val="Geral"/>
          <w:gallery w:val="placeholder"/>
        </w:category>
        <w:types>
          <w:type w:val="bbPlcHdr"/>
        </w:types>
        <w:behaviors>
          <w:behavior w:val="content"/>
        </w:behaviors>
        <w:guid w:val="{7FC1E593-3103-48FD-A321-B70AABCD2CEA}"/>
      </w:docPartPr>
      <w:docPartBody>
        <w:p w:rsidR="00856749" w:rsidRDefault="00F17CF0" w:rsidP="00F17CF0">
          <w:pPr>
            <w:pStyle w:val="54492EE5B58748D88217E9696FBEC4E8"/>
          </w:pPr>
          <w:r w:rsidRPr="00CE18F1">
            <w:rPr>
              <w:rStyle w:val="TextodoEspaoReservado"/>
            </w:rPr>
            <w:t>[Data de Publicação]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2"/>
  </w:compat>
  <w:rsids>
    <w:rsidRoot w:val="001015BC"/>
    <w:rsid w:val="00022B17"/>
    <w:rsid w:val="001015BC"/>
    <w:rsid w:val="001241BA"/>
    <w:rsid w:val="00132570"/>
    <w:rsid w:val="0016054A"/>
    <w:rsid w:val="0017329C"/>
    <w:rsid w:val="001C490C"/>
    <w:rsid w:val="001D4601"/>
    <w:rsid w:val="00263404"/>
    <w:rsid w:val="002B0CFD"/>
    <w:rsid w:val="00301E79"/>
    <w:rsid w:val="003831A5"/>
    <w:rsid w:val="00387879"/>
    <w:rsid w:val="004176B2"/>
    <w:rsid w:val="004E02D3"/>
    <w:rsid w:val="005432A4"/>
    <w:rsid w:val="0055441B"/>
    <w:rsid w:val="0055559D"/>
    <w:rsid w:val="005B43A7"/>
    <w:rsid w:val="005B7794"/>
    <w:rsid w:val="00654954"/>
    <w:rsid w:val="00711DD9"/>
    <w:rsid w:val="00717A75"/>
    <w:rsid w:val="00757AE3"/>
    <w:rsid w:val="00783E62"/>
    <w:rsid w:val="007A7FD2"/>
    <w:rsid w:val="007B3110"/>
    <w:rsid w:val="007D5A73"/>
    <w:rsid w:val="007F787D"/>
    <w:rsid w:val="00815147"/>
    <w:rsid w:val="0084245F"/>
    <w:rsid w:val="00856749"/>
    <w:rsid w:val="0088586E"/>
    <w:rsid w:val="008870BD"/>
    <w:rsid w:val="00911BFC"/>
    <w:rsid w:val="009179C4"/>
    <w:rsid w:val="009C7148"/>
    <w:rsid w:val="009D5A0F"/>
    <w:rsid w:val="00A01C30"/>
    <w:rsid w:val="00A32E43"/>
    <w:rsid w:val="00A34585"/>
    <w:rsid w:val="00A92CF3"/>
    <w:rsid w:val="00A94407"/>
    <w:rsid w:val="00A94B16"/>
    <w:rsid w:val="00AC2C2B"/>
    <w:rsid w:val="00B55609"/>
    <w:rsid w:val="00B676B4"/>
    <w:rsid w:val="00BA26E4"/>
    <w:rsid w:val="00C1128D"/>
    <w:rsid w:val="00CB505B"/>
    <w:rsid w:val="00CD269C"/>
    <w:rsid w:val="00CE69F5"/>
    <w:rsid w:val="00D00EBF"/>
    <w:rsid w:val="00D155B3"/>
    <w:rsid w:val="00DA3BDF"/>
    <w:rsid w:val="00E606D1"/>
    <w:rsid w:val="00E7137F"/>
    <w:rsid w:val="00F13E93"/>
    <w:rsid w:val="00F17CF0"/>
    <w:rsid w:val="00F8633C"/>
    <w:rsid w:val="00F93E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57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F17CF0"/>
    <w:rPr>
      <w:color w:val="808080"/>
    </w:rPr>
  </w:style>
  <w:style w:type="paragraph" w:customStyle="1" w:styleId="9C0D4E42D57A4ECAA526BCF41E0F666E">
    <w:name w:val="9C0D4E42D57A4ECAA526BCF41E0F666E"/>
    <w:rsid w:val="001015BC"/>
  </w:style>
  <w:style w:type="paragraph" w:customStyle="1" w:styleId="AC23B77446004E32A1EB57C2884E0A74">
    <w:name w:val="AC23B77446004E32A1EB57C2884E0A74"/>
    <w:rsid w:val="001015BC"/>
  </w:style>
  <w:style w:type="paragraph" w:customStyle="1" w:styleId="F24DC458A9F4423AB69D48DDF8458FD2">
    <w:name w:val="F24DC458A9F4423AB69D48DDF8458FD2"/>
    <w:rsid w:val="00132570"/>
  </w:style>
  <w:style w:type="paragraph" w:customStyle="1" w:styleId="739E263E376240E6B4D42A95C765E110">
    <w:name w:val="739E263E376240E6B4D42A95C765E110"/>
    <w:rsid w:val="00132570"/>
  </w:style>
  <w:style w:type="paragraph" w:customStyle="1" w:styleId="C6101A87A4D74ECD86AB33389370D13B">
    <w:name w:val="C6101A87A4D74ECD86AB33389370D13B"/>
    <w:rsid w:val="00132570"/>
  </w:style>
  <w:style w:type="paragraph" w:customStyle="1" w:styleId="6094EE6E18614D04AF80A2DAACEBA2F4">
    <w:name w:val="6094EE6E18614D04AF80A2DAACEBA2F4"/>
    <w:rsid w:val="00132570"/>
  </w:style>
  <w:style w:type="paragraph" w:customStyle="1" w:styleId="78BC35370B13403FA1014AD485233995">
    <w:name w:val="78BC35370B13403FA1014AD485233995"/>
    <w:rsid w:val="00132570"/>
  </w:style>
  <w:style w:type="paragraph" w:customStyle="1" w:styleId="F2188C2D17C14C3D985926DA83F76053">
    <w:name w:val="F2188C2D17C14C3D985926DA83F76053"/>
    <w:rsid w:val="00DA3BDF"/>
  </w:style>
  <w:style w:type="paragraph" w:customStyle="1" w:styleId="FDF1FD4778234BB3B8C4E3A808561523">
    <w:name w:val="FDF1FD4778234BB3B8C4E3A808561523"/>
    <w:rsid w:val="00DA3BDF"/>
  </w:style>
  <w:style w:type="paragraph" w:customStyle="1" w:styleId="7899A0E70A3D4819A8B1CD4F64331008">
    <w:name w:val="7899A0E70A3D4819A8B1CD4F64331008"/>
    <w:rsid w:val="00DA3BDF"/>
  </w:style>
  <w:style w:type="paragraph" w:customStyle="1" w:styleId="6EB3E9CA697F490E91FB1826CD55B114">
    <w:name w:val="6EB3E9CA697F490E91FB1826CD55B114"/>
    <w:rsid w:val="00DA3BDF"/>
  </w:style>
  <w:style w:type="paragraph" w:customStyle="1" w:styleId="30A7FF4B652F4170AEEA4FA941CD825C">
    <w:name w:val="30A7FF4B652F4170AEEA4FA941CD825C"/>
    <w:rsid w:val="00DA3BDF"/>
  </w:style>
  <w:style w:type="paragraph" w:customStyle="1" w:styleId="EB5AEE4235B941FB92CB7FAD086531BB">
    <w:name w:val="EB5AEE4235B941FB92CB7FAD086531BB"/>
    <w:rsid w:val="00DA3BDF"/>
  </w:style>
  <w:style w:type="paragraph" w:customStyle="1" w:styleId="BCE9EB39525B4CEE93C7E56844E71B39">
    <w:name w:val="BCE9EB39525B4CEE93C7E56844E71B39"/>
    <w:rsid w:val="00DA3BDF"/>
  </w:style>
  <w:style w:type="paragraph" w:customStyle="1" w:styleId="3D5AC012429F442B9536D96AF72B25ED">
    <w:name w:val="3D5AC012429F442B9536D96AF72B25ED"/>
    <w:rsid w:val="00DA3BDF"/>
  </w:style>
  <w:style w:type="paragraph" w:customStyle="1" w:styleId="6C463989164B46518D3FACE4CD94E19D">
    <w:name w:val="6C463989164B46518D3FACE4CD94E19D"/>
    <w:rsid w:val="00DA3BDF"/>
  </w:style>
  <w:style w:type="paragraph" w:customStyle="1" w:styleId="5E5E3FF02E7348F6A61519FA932B64F4">
    <w:name w:val="5E5E3FF02E7348F6A61519FA932B64F4"/>
    <w:rsid w:val="00DA3BDF"/>
  </w:style>
  <w:style w:type="paragraph" w:customStyle="1" w:styleId="192E4A8F64DE4D99BD886856AE31AA75">
    <w:name w:val="192E4A8F64DE4D99BD886856AE31AA75"/>
    <w:rsid w:val="00DA3BDF"/>
  </w:style>
  <w:style w:type="paragraph" w:customStyle="1" w:styleId="0CDCD120EA7E442A984019BB1A1C7B07">
    <w:name w:val="0CDCD120EA7E442A984019BB1A1C7B07"/>
    <w:rsid w:val="00DA3BDF"/>
  </w:style>
  <w:style w:type="paragraph" w:customStyle="1" w:styleId="A98A8BF337774CD6BC311FC4F607968D">
    <w:name w:val="A98A8BF337774CD6BC311FC4F607968D"/>
    <w:rsid w:val="00717A75"/>
  </w:style>
  <w:style w:type="paragraph" w:customStyle="1" w:styleId="0913E58092004847A664293250DBE1AA">
    <w:name w:val="0913E58092004847A664293250DBE1AA"/>
    <w:rsid w:val="00717A75"/>
  </w:style>
  <w:style w:type="paragraph" w:customStyle="1" w:styleId="C88CEEAF01CA4CE0A71E2D0D0913E110">
    <w:name w:val="C88CEEAF01CA4CE0A71E2D0D0913E110"/>
    <w:rsid w:val="00911BFC"/>
  </w:style>
  <w:style w:type="paragraph" w:customStyle="1" w:styleId="86506905BEBA49CBA1B003074EE0B695">
    <w:name w:val="86506905BEBA49CBA1B003074EE0B695"/>
    <w:rsid w:val="002B0CFD"/>
  </w:style>
  <w:style w:type="paragraph" w:customStyle="1" w:styleId="74852ED95771455C9F78A5A58F42BB2D">
    <w:name w:val="74852ED95771455C9F78A5A58F42BB2D"/>
    <w:rsid w:val="002B0CFD"/>
  </w:style>
  <w:style w:type="paragraph" w:customStyle="1" w:styleId="361CE9791365493096A590E7946621F1">
    <w:name w:val="361CE9791365493096A590E7946621F1"/>
    <w:rsid w:val="002B0CFD"/>
  </w:style>
  <w:style w:type="paragraph" w:customStyle="1" w:styleId="7752A061DDDD48EA9931AF74C23B8F55">
    <w:name w:val="7752A061DDDD48EA9931AF74C23B8F55"/>
    <w:rsid w:val="002B0CFD"/>
  </w:style>
  <w:style w:type="paragraph" w:customStyle="1" w:styleId="FB01E578D22049079F80983FD050E618">
    <w:name w:val="FB01E578D22049079F80983FD050E618"/>
    <w:rsid w:val="00A94407"/>
  </w:style>
  <w:style w:type="paragraph" w:customStyle="1" w:styleId="60E5AA07AC874398B52A90952CEE9C57">
    <w:name w:val="60E5AA07AC874398B52A90952CEE9C57"/>
    <w:rsid w:val="00A94407"/>
  </w:style>
  <w:style w:type="paragraph" w:customStyle="1" w:styleId="789DF788D55D42EC842DED98A2BA11BA">
    <w:name w:val="789DF788D55D42EC842DED98A2BA11BA"/>
    <w:rsid w:val="00A94407"/>
  </w:style>
  <w:style w:type="paragraph" w:customStyle="1" w:styleId="E68CD6E73FF04E4C901430D253DBE206">
    <w:name w:val="E68CD6E73FF04E4C901430D253DBE206"/>
    <w:rsid w:val="00A94407"/>
  </w:style>
  <w:style w:type="paragraph" w:customStyle="1" w:styleId="1B65BE5A3DED4070B675FE7C47E58946">
    <w:name w:val="1B65BE5A3DED4070B675FE7C47E58946"/>
    <w:rsid w:val="00A94407"/>
  </w:style>
  <w:style w:type="paragraph" w:customStyle="1" w:styleId="F82A9C0518404E49A862CB9015965E8F">
    <w:name w:val="F82A9C0518404E49A862CB9015965E8F"/>
    <w:rsid w:val="00A94407"/>
  </w:style>
  <w:style w:type="paragraph" w:customStyle="1" w:styleId="3C5D9942BF7F4FF7AD5CF7134BF3D397">
    <w:name w:val="3C5D9942BF7F4FF7AD5CF7134BF3D397"/>
    <w:rsid w:val="00F13E93"/>
  </w:style>
  <w:style w:type="paragraph" w:customStyle="1" w:styleId="F44F96244E164FA7885967F7ED091111">
    <w:name w:val="F44F96244E164FA7885967F7ED091111"/>
    <w:rsid w:val="00F13E93"/>
  </w:style>
  <w:style w:type="paragraph" w:customStyle="1" w:styleId="A038AC353BC54B63AF155BEC78EB0ABC">
    <w:name w:val="A038AC353BC54B63AF155BEC78EB0ABC"/>
    <w:rsid w:val="00F13E93"/>
  </w:style>
  <w:style w:type="paragraph" w:customStyle="1" w:styleId="671EE77D06764E10893365B877AE1E1E">
    <w:name w:val="671EE77D06764E10893365B877AE1E1E"/>
    <w:rsid w:val="00F13E93"/>
  </w:style>
  <w:style w:type="paragraph" w:customStyle="1" w:styleId="79E0032818254C8B9CC8B45A3D9026CD">
    <w:name w:val="79E0032818254C8B9CC8B45A3D9026CD"/>
    <w:rsid w:val="00F13E93"/>
  </w:style>
  <w:style w:type="paragraph" w:customStyle="1" w:styleId="05C0C241EF2541F2B86BDE61B5A4352D">
    <w:name w:val="05C0C241EF2541F2B86BDE61B5A4352D"/>
    <w:rsid w:val="00B676B4"/>
  </w:style>
  <w:style w:type="paragraph" w:customStyle="1" w:styleId="65E4E3EDFC0B4129AA86C719C0D09482">
    <w:name w:val="65E4E3EDFC0B4129AA86C719C0D09482"/>
    <w:rsid w:val="00B676B4"/>
  </w:style>
  <w:style w:type="paragraph" w:customStyle="1" w:styleId="5E270D25DDFB4765B03B99F59EBC18AE">
    <w:name w:val="5E270D25DDFB4765B03B99F59EBC18AE"/>
    <w:rsid w:val="00783E62"/>
  </w:style>
  <w:style w:type="paragraph" w:customStyle="1" w:styleId="A26CFDD0ED864B6BB4062DB19819E3AC">
    <w:name w:val="A26CFDD0ED864B6BB4062DB19819E3AC"/>
    <w:rsid w:val="00783E62"/>
  </w:style>
  <w:style w:type="paragraph" w:customStyle="1" w:styleId="52F99E4EFC1043B29834BBA4F3957277">
    <w:name w:val="52F99E4EFC1043B29834BBA4F3957277"/>
    <w:rsid w:val="00783E62"/>
  </w:style>
  <w:style w:type="paragraph" w:customStyle="1" w:styleId="CD0CAE8741B54883A97C95A40821802A">
    <w:name w:val="CD0CAE8741B54883A97C95A40821802A"/>
    <w:rsid w:val="00783E62"/>
  </w:style>
  <w:style w:type="paragraph" w:customStyle="1" w:styleId="B7A57F20E4504586A306D4DB62B8BB51">
    <w:name w:val="B7A57F20E4504586A306D4DB62B8BB51"/>
    <w:rsid w:val="00783E62"/>
  </w:style>
  <w:style w:type="paragraph" w:customStyle="1" w:styleId="E7C7E73BFAFF4D34A2816E85D7AD2BE1">
    <w:name w:val="E7C7E73BFAFF4D34A2816E85D7AD2BE1"/>
    <w:rsid w:val="00783E62"/>
  </w:style>
  <w:style w:type="paragraph" w:customStyle="1" w:styleId="4DA1F50881F641AA806BE4E27D0FB51D">
    <w:name w:val="4DA1F50881F641AA806BE4E27D0FB51D"/>
    <w:rsid w:val="00783E62"/>
  </w:style>
  <w:style w:type="paragraph" w:customStyle="1" w:styleId="C087F234DD9740CF88B6F2DF4E9D97C1">
    <w:name w:val="C087F234DD9740CF88B6F2DF4E9D97C1"/>
    <w:rsid w:val="00783E62"/>
  </w:style>
  <w:style w:type="paragraph" w:customStyle="1" w:styleId="DDC729C07849474EA4362E2414BD9FF1">
    <w:name w:val="DDC729C07849474EA4362E2414BD9FF1"/>
    <w:rsid w:val="00783E62"/>
  </w:style>
  <w:style w:type="paragraph" w:customStyle="1" w:styleId="BB420515CFFD49739083390BE3C0B8A1">
    <w:name w:val="BB420515CFFD49739083390BE3C0B8A1"/>
    <w:rsid w:val="00783E62"/>
  </w:style>
  <w:style w:type="paragraph" w:customStyle="1" w:styleId="E16D38CCE6E44E848D500F01194F96B4">
    <w:name w:val="E16D38CCE6E44E848D500F01194F96B4"/>
    <w:rsid w:val="00783E62"/>
  </w:style>
  <w:style w:type="paragraph" w:customStyle="1" w:styleId="1633095C37AB4391BD0C1A6CE2F3B18E">
    <w:name w:val="1633095C37AB4391BD0C1A6CE2F3B18E"/>
    <w:rsid w:val="00711DD9"/>
  </w:style>
  <w:style w:type="paragraph" w:customStyle="1" w:styleId="8E75B330932B410887B18E6696F44D77">
    <w:name w:val="8E75B330932B410887B18E6696F44D77"/>
    <w:rsid w:val="00711DD9"/>
  </w:style>
  <w:style w:type="paragraph" w:customStyle="1" w:styleId="535C86E6D0794D3087DF4B4B8A78CA93">
    <w:name w:val="535C86E6D0794D3087DF4B4B8A78CA93"/>
    <w:rsid w:val="007A7FD2"/>
  </w:style>
  <w:style w:type="paragraph" w:customStyle="1" w:styleId="FFE2F48B1E2349D89E9364A06B48DE03">
    <w:name w:val="FFE2F48B1E2349D89E9364A06B48DE03"/>
    <w:rsid w:val="00815147"/>
    <w:pPr>
      <w:spacing w:after="160" w:line="259" w:lineRule="auto"/>
    </w:pPr>
  </w:style>
  <w:style w:type="paragraph" w:customStyle="1" w:styleId="02852BEC951C45E282E552A630D183A7">
    <w:name w:val="02852BEC951C45E282E552A630D183A7"/>
    <w:rsid w:val="00815147"/>
    <w:pPr>
      <w:spacing w:after="160" w:line="259" w:lineRule="auto"/>
    </w:pPr>
  </w:style>
  <w:style w:type="paragraph" w:customStyle="1" w:styleId="3A2F76F1AD1843A8B20F63E67D709B19">
    <w:name w:val="3A2F76F1AD1843A8B20F63E67D709B19"/>
    <w:rsid w:val="00815147"/>
    <w:pPr>
      <w:spacing w:after="160" w:line="259" w:lineRule="auto"/>
    </w:pPr>
  </w:style>
  <w:style w:type="paragraph" w:customStyle="1" w:styleId="23BD4808D9974B8ABEC3405987196510">
    <w:name w:val="23BD4808D9974B8ABEC3405987196510"/>
    <w:rsid w:val="00815147"/>
    <w:pPr>
      <w:spacing w:after="160" w:line="259" w:lineRule="auto"/>
    </w:pPr>
  </w:style>
  <w:style w:type="paragraph" w:customStyle="1" w:styleId="61A2BF476C964D918A47FE192755E0D1">
    <w:name w:val="61A2BF476C964D918A47FE192755E0D1"/>
    <w:rsid w:val="00815147"/>
    <w:pPr>
      <w:spacing w:after="160" w:line="259" w:lineRule="auto"/>
    </w:pPr>
  </w:style>
  <w:style w:type="paragraph" w:customStyle="1" w:styleId="1620B49F8A7746F3905A0ACA10D849B7">
    <w:name w:val="1620B49F8A7746F3905A0ACA10D849B7"/>
    <w:rsid w:val="00F17CF0"/>
    <w:pPr>
      <w:spacing w:after="160" w:line="259" w:lineRule="auto"/>
    </w:pPr>
  </w:style>
  <w:style w:type="paragraph" w:customStyle="1" w:styleId="6222D7CF9FE34311BACE958A4D23F751">
    <w:name w:val="6222D7CF9FE34311BACE958A4D23F751"/>
    <w:rsid w:val="00F17CF0"/>
    <w:pPr>
      <w:spacing w:after="160" w:line="259" w:lineRule="auto"/>
    </w:pPr>
  </w:style>
  <w:style w:type="paragraph" w:customStyle="1" w:styleId="2EBEB0274EAD487E80E58B19FFFE9AD9">
    <w:name w:val="2EBEB0274EAD487E80E58B19FFFE9AD9"/>
    <w:rsid w:val="00F17CF0"/>
    <w:pPr>
      <w:spacing w:after="160" w:line="259" w:lineRule="auto"/>
    </w:pPr>
  </w:style>
  <w:style w:type="paragraph" w:customStyle="1" w:styleId="54492EE5B58748D88217E9696FBEC4E8">
    <w:name w:val="54492EE5B58748D88217E9696FBEC4E8"/>
    <w:rsid w:val="00F17CF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2014-07-29T00:00:00</PublishDate>
  <Abstract/>
  <CompanyAddress/>
  <CompanyPhone/>
  <CompanyFax>Aspectos Gerais</CompanyFax>
  <CompanyEmail>Utilização</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CACBB7-3C3D-4544-BFAF-FFCB2774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35</Pages>
  <Words>10539</Words>
  <Characters>56912</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Guia de M&amp;V</vt:lpstr>
    </vt:vector>
  </TitlesOfParts>
  <Company>Microsoft</Company>
  <LinksUpToDate>false</LinksUpToDate>
  <CharactersWithSpaces>67317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Guia de M&amp;V</dc:title>
  <dc:subject>P-1</dc:subject>
  <dc:creator>agenor</dc:creator>
  <cp:keywords/>
  <dc:description/>
  <cp:lastModifiedBy>Agenor Garcia</cp:lastModifiedBy>
  <cp:revision>7</cp:revision>
  <dcterms:created xsi:type="dcterms:W3CDTF">2014-05-07T12:23:00Z</dcterms:created>
  <dcterms:modified xsi:type="dcterms:W3CDTF">2014-06-30T14:18:00Z</dcterms:modified>
  <cp:category>0</cp:category>
  <cp:contentStatus>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ão">
    <vt:lpwstr>0</vt:lpwstr>
  </property>
</Properties>
</file>